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ПРАВИТЕЛЬСТВО ВОЛОГОДСКОЙ ОБЛАСТИ</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ПОСТАНОВЛЕНИЕ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от 25 августа 2014 г. N 738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ОБ УТВЕРЖДЕНИИ ПОЛОЖЕНИЯ О СООБЩЕНИИ ОТДЕЛЬНЫМИ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КАТЕГОРИЯМИ ЛИЦ О ПОЛУЧЕНИИ ПОДАРКА В СВЯЗИ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С ПРОТОКОЛЬНЫМИ МЕРОПРИЯТИЯМИ, СЛУЖЕБНЫМИ КОМАНДИРОВКАМИ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И ДРУГИМИ ОФИЦИАЛЬНЫМИ МЕРОПРИЯТИЯМИ, УЧАСТИЕ В КОТОРЫХ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СВЯЗАНО С ИСПОЛНЕНИЕМ ИМИ СЛУЖЕБНЫХ (ДОЛЖНОСТНЫХ)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ОБЯЗАННОСТЕЙ, СДАЧЕ И ОЦЕНКЕ ПОДАРКА, РЕАЛИЗАЦИИ (ВЫКУПЕ)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И ЗАЧИСЛЕНИИ СРЕДСТВ, ВЫРУЧЕННЫХ ОТ ЕГО РЕАЛИЗАЦИИ </w:t>
      </w:r>
    </w:p>
    <w:p w:rsidR="00044686" w:rsidRPr="00044686" w:rsidRDefault="00044686" w:rsidP="00044686">
      <w:pPr>
        <w:spacing w:after="0" w:line="288" w:lineRule="atLeast"/>
        <w:rPr>
          <w:rFonts w:ascii="Times New Roman" w:eastAsia="Times New Roman" w:hAnsi="Times New Roman" w:cs="Times New Roman"/>
          <w:sz w:val="29"/>
          <w:szCs w:val="29"/>
          <w:lang w:eastAsia="ru-RU"/>
        </w:rPr>
      </w:pPr>
      <w:r w:rsidRPr="0004468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44686" w:rsidRPr="00044686" w:rsidTr="00044686">
        <w:trPr>
          <w:tblCellSpacing w:w="15" w:type="dxa"/>
        </w:trPr>
        <w:tc>
          <w:tcPr>
            <w:tcW w:w="0" w:type="auto"/>
            <w:shd w:val="clear" w:color="auto" w:fill="F4F3F8"/>
            <w:vAlign w:val="center"/>
            <w:hideMark/>
          </w:tcPr>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Список изменяющих документов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26.10.2015 </w:t>
            </w:r>
            <w:hyperlink r:id="rId5" w:history="1">
              <w:r w:rsidRPr="00044686">
                <w:rPr>
                  <w:rFonts w:ascii="Times New Roman" w:eastAsia="Times New Roman" w:hAnsi="Times New Roman" w:cs="Times New Roman"/>
                  <w:color w:val="0000FF"/>
                  <w:sz w:val="24"/>
                  <w:szCs w:val="24"/>
                  <w:u w:val="single"/>
                  <w:lang w:eastAsia="ru-RU"/>
                </w:rPr>
                <w:t>N 893</w:t>
              </w:r>
            </w:hyperlink>
            <w:r w:rsidRPr="00044686">
              <w:rPr>
                <w:rFonts w:ascii="Times New Roman" w:eastAsia="Times New Roman" w:hAnsi="Times New Roman" w:cs="Times New Roman"/>
                <w:color w:val="392C69"/>
                <w:sz w:val="24"/>
                <w:szCs w:val="24"/>
                <w:lang w:eastAsia="ru-RU"/>
              </w:rPr>
              <w:t xml:space="preserve">, от 29.02.2016 </w:t>
            </w:r>
            <w:hyperlink r:id="rId6" w:history="1">
              <w:r w:rsidRPr="00044686">
                <w:rPr>
                  <w:rFonts w:ascii="Times New Roman" w:eastAsia="Times New Roman" w:hAnsi="Times New Roman" w:cs="Times New Roman"/>
                  <w:color w:val="0000FF"/>
                  <w:sz w:val="24"/>
                  <w:szCs w:val="24"/>
                  <w:u w:val="single"/>
                  <w:lang w:eastAsia="ru-RU"/>
                </w:rPr>
                <w:t>N 164</w:t>
              </w:r>
            </w:hyperlink>
            <w:r w:rsidRPr="00044686">
              <w:rPr>
                <w:rFonts w:ascii="Times New Roman" w:eastAsia="Times New Roman" w:hAnsi="Times New Roman" w:cs="Times New Roman"/>
                <w:color w:val="392C69"/>
                <w:sz w:val="24"/>
                <w:szCs w:val="24"/>
                <w:lang w:eastAsia="ru-RU"/>
              </w:rPr>
              <w:t xml:space="preserve">, от 25.06.2018 </w:t>
            </w:r>
            <w:hyperlink r:id="rId7" w:history="1">
              <w:r w:rsidRPr="00044686">
                <w:rPr>
                  <w:rFonts w:ascii="Times New Roman" w:eastAsia="Times New Roman" w:hAnsi="Times New Roman" w:cs="Times New Roman"/>
                  <w:color w:val="0000FF"/>
                  <w:sz w:val="24"/>
                  <w:szCs w:val="24"/>
                  <w:u w:val="single"/>
                  <w:lang w:eastAsia="ru-RU"/>
                </w:rPr>
                <w:t>N 574</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27.05.2019 </w:t>
            </w:r>
            <w:hyperlink r:id="rId8" w:history="1">
              <w:r w:rsidRPr="00044686">
                <w:rPr>
                  <w:rFonts w:ascii="Times New Roman" w:eastAsia="Times New Roman" w:hAnsi="Times New Roman" w:cs="Times New Roman"/>
                  <w:color w:val="0000FF"/>
                  <w:sz w:val="24"/>
                  <w:szCs w:val="24"/>
                  <w:u w:val="single"/>
                  <w:lang w:eastAsia="ru-RU"/>
                </w:rPr>
                <w:t>N 487</w:t>
              </w:r>
            </w:hyperlink>
            <w:r w:rsidRPr="00044686">
              <w:rPr>
                <w:rFonts w:ascii="Times New Roman" w:eastAsia="Times New Roman" w:hAnsi="Times New Roman" w:cs="Times New Roman"/>
                <w:color w:val="392C69"/>
                <w:sz w:val="24"/>
                <w:szCs w:val="24"/>
                <w:lang w:eastAsia="ru-RU"/>
              </w:rPr>
              <w:t xml:space="preserve">, от 21.10.2019 </w:t>
            </w:r>
            <w:hyperlink r:id="rId9" w:history="1">
              <w:r w:rsidRPr="00044686">
                <w:rPr>
                  <w:rFonts w:ascii="Times New Roman" w:eastAsia="Times New Roman" w:hAnsi="Times New Roman" w:cs="Times New Roman"/>
                  <w:color w:val="0000FF"/>
                  <w:sz w:val="24"/>
                  <w:szCs w:val="24"/>
                  <w:u w:val="single"/>
                  <w:lang w:eastAsia="ru-RU"/>
                </w:rPr>
                <w:t>N 954</w:t>
              </w:r>
            </w:hyperlink>
            <w:r w:rsidRPr="00044686">
              <w:rPr>
                <w:rFonts w:ascii="Times New Roman" w:eastAsia="Times New Roman" w:hAnsi="Times New Roman" w:cs="Times New Roman"/>
                <w:color w:val="392C69"/>
                <w:sz w:val="24"/>
                <w:szCs w:val="24"/>
                <w:lang w:eastAsia="ru-RU"/>
              </w:rPr>
              <w:t xml:space="preserve">, от 20.04.2020 </w:t>
            </w:r>
            <w:hyperlink r:id="rId10" w:history="1">
              <w:r w:rsidRPr="00044686">
                <w:rPr>
                  <w:rFonts w:ascii="Times New Roman" w:eastAsia="Times New Roman" w:hAnsi="Times New Roman" w:cs="Times New Roman"/>
                  <w:color w:val="0000FF"/>
                  <w:sz w:val="24"/>
                  <w:szCs w:val="24"/>
                  <w:u w:val="single"/>
                  <w:lang w:eastAsia="ru-RU"/>
                </w:rPr>
                <w:t>N 425</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31.05.2021 </w:t>
            </w:r>
            <w:hyperlink r:id="rId11" w:history="1">
              <w:r w:rsidRPr="00044686">
                <w:rPr>
                  <w:rFonts w:ascii="Times New Roman" w:eastAsia="Times New Roman" w:hAnsi="Times New Roman" w:cs="Times New Roman"/>
                  <w:color w:val="0000FF"/>
                  <w:sz w:val="24"/>
                  <w:szCs w:val="24"/>
                  <w:u w:val="single"/>
                  <w:lang w:eastAsia="ru-RU"/>
                </w:rPr>
                <w:t>N 596</w:t>
              </w:r>
            </w:hyperlink>
            <w:r w:rsidRPr="00044686">
              <w:rPr>
                <w:rFonts w:ascii="Times New Roman" w:eastAsia="Times New Roman" w:hAnsi="Times New Roman" w:cs="Times New Roman"/>
                <w:color w:val="392C69"/>
                <w:sz w:val="24"/>
                <w:szCs w:val="24"/>
                <w:lang w:eastAsia="ru-RU"/>
              </w:rPr>
              <w:t xml:space="preserve">, от 27.02.2023 </w:t>
            </w:r>
            <w:hyperlink r:id="rId12" w:history="1">
              <w:r w:rsidRPr="00044686">
                <w:rPr>
                  <w:rFonts w:ascii="Times New Roman" w:eastAsia="Times New Roman" w:hAnsi="Times New Roman" w:cs="Times New Roman"/>
                  <w:color w:val="0000FF"/>
                  <w:sz w:val="24"/>
                  <w:szCs w:val="24"/>
                  <w:u w:val="single"/>
                  <w:lang w:eastAsia="ru-RU"/>
                </w:rPr>
                <w:t>N 258</w:t>
              </w:r>
            </w:hyperlink>
            <w:r w:rsidRPr="00044686">
              <w:rPr>
                <w:rFonts w:ascii="Times New Roman" w:eastAsia="Times New Roman" w:hAnsi="Times New Roman" w:cs="Times New Roman"/>
                <w:color w:val="392C69"/>
                <w:sz w:val="24"/>
                <w:szCs w:val="24"/>
                <w:lang w:eastAsia="ru-RU"/>
              </w:rPr>
              <w:t xml:space="preserve">, от 26.12.2023 </w:t>
            </w:r>
            <w:hyperlink r:id="rId13" w:history="1">
              <w:r w:rsidRPr="00044686">
                <w:rPr>
                  <w:rFonts w:ascii="Times New Roman" w:eastAsia="Times New Roman" w:hAnsi="Times New Roman" w:cs="Times New Roman"/>
                  <w:color w:val="0000FF"/>
                  <w:sz w:val="24"/>
                  <w:szCs w:val="24"/>
                  <w:u w:val="single"/>
                  <w:lang w:eastAsia="ru-RU"/>
                </w:rPr>
                <w:t>N 1421</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22.07.2024 </w:t>
            </w:r>
            <w:hyperlink r:id="rId14" w:history="1">
              <w:r w:rsidRPr="00044686">
                <w:rPr>
                  <w:rFonts w:ascii="Times New Roman" w:eastAsia="Times New Roman" w:hAnsi="Times New Roman" w:cs="Times New Roman"/>
                  <w:color w:val="0000FF"/>
                  <w:sz w:val="24"/>
                  <w:szCs w:val="24"/>
                  <w:u w:val="single"/>
                  <w:lang w:eastAsia="ru-RU"/>
                </w:rPr>
                <w:t>N 893</w:t>
              </w:r>
            </w:hyperlink>
            <w:r w:rsidRPr="00044686">
              <w:rPr>
                <w:rFonts w:ascii="Times New Roman" w:eastAsia="Times New Roman" w:hAnsi="Times New Roman" w:cs="Times New Roman"/>
                <w:color w:val="392C69"/>
                <w:sz w:val="24"/>
                <w:szCs w:val="24"/>
                <w:lang w:eastAsia="ru-RU"/>
              </w:rPr>
              <w:t xml:space="preserve">, от 16.09.2024 </w:t>
            </w:r>
            <w:hyperlink r:id="rId15" w:history="1">
              <w:r w:rsidRPr="00044686">
                <w:rPr>
                  <w:rFonts w:ascii="Times New Roman" w:eastAsia="Times New Roman" w:hAnsi="Times New Roman" w:cs="Times New Roman"/>
                  <w:color w:val="0000FF"/>
                  <w:sz w:val="24"/>
                  <w:szCs w:val="24"/>
                  <w:u w:val="single"/>
                  <w:lang w:eastAsia="ru-RU"/>
                </w:rPr>
                <w:t>N 1135</w:t>
              </w:r>
            </w:hyperlink>
            <w:r w:rsidRPr="00044686">
              <w:rPr>
                <w:rFonts w:ascii="Times New Roman" w:eastAsia="Times New Roman" w:hAnsi="Times New Roman" w:cs="Times New Roman"/>
                <w:color w:val="392C69"/>
                <w:sz w:val="24"/>
                <w:szCs w:val="24"/>
                <w:lang w:eastAsia="ru-RU"/>
              </w:rPr>
              <w:t xml:space="preserve">, от 24.12.2024 </w:t>
            </w:r>
            <w:hyperlink r:id="rId16" w:history="1">
              <w:r w:rsidRPr="00044686">
                <w:rPr>
                  <w:rFonts w:ascii="Times New Roman" w:eastAsia="Times New Roman" w:hAnsi="Times New Roman" w:cs="Times New Roman"/>
                  <w:color w:val="0000FF"/>
                  <w:sz w:val="24"/>
                  <w:szCs w:val="24"/>
                  <w:u w:val="single"/>
                  <w:lang w:eastAsia="ru-RU"/>
                </w:rPr>
                <w:t>N 1592</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07.05.2025 </w:t>
            </w:r>
            <w:hyperlink r:id="rId17" w:history="1">
              <w:r w:rsidRPr="00044686">
                <w:rPr>
                  <w:rFonts w:ascii="Times New Roman" w:eastAsia="Times New Roman" w:hAnsi="Times New Roman" w:cs="Times New Roman"/>
                  <w:color w:val="0000FF"/>
                  <w:sz w:val="24"/>
                  <w:szCs w:val="24"/>
                  <w:u w:val="single"/>
                  <w:lang w:eastAsia="ru-RU"/>
                </w:rPr>
                <w:t>N 709</w:t>
              </w:r>
            </w:hyperlink>
            <w:r w:rsidRPr="00044686">
              <w:rPr>
                <w:rFonts w:ascii="Times New Roman" w:eastAsia="Times New Roman" w:hAnsi="Times New Roman" w:cs="Times New Roman"/>
                <w:color w:val="392C69"/>
                <w:sz w:val="24"/>
                <w:szCs w:val="24"/>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В соответствии с Федеральными законами от 27 июля 2004 года </w:t>
      </w:r>
      <w:hyperlink r:id="rId18" w:history="1">
        <w:r w:rsidRPr="00044686">
          <w:rPr>
            <w:rFonts w:ascii="Times New Roman" w:eastAsia="Times New Roman" w:hAnsi="Times New Roman" w:cs="Times New Roman"/>
            <w:color w:val="0000FF"/>
            <w:sz w:val="24"/>
            <w:szCs w:val="24"/>
            <w:u w:val="single"/>
            <w:lang w:eastAsia="ru-RU"/>
          </w:rPr>
          <w:t>N 79-ФЗ</w:t>
        </w:r>
      </w:hyperlink>
      <w:r w:rsidRPr="00044686">
        <w:rPr>
          <w:rFonts w:ascii="Times New Roman" w:eastAsia="Times New Roman" w:hAnsi="Times New Roman" w:cs="Times New Roman"/>
          <w:sz w:val="24"/>
          <w:szCs w:val="24"/>
          <w:lang w:eastAsia="ru-RU"/>
        </w:rPr>
        <w:t xml:space="preserve"> "О государственной гражданской службе Российской Федерации", от 25 декабря 2008 года </w:t>
      </w:r>
      <w:hyperlink r:id="rId19" w:history="1">
        <w:r w:rsidRPr="00044686">
          <w:rPr>
            <w:rFonts w:ascii="Times New Roman" w:eastAsia="Times New Roman" w:hAnsi="Times New Roman" w:cs="Times New Roman"/>
            <w:color w:val="0000FF"/>
            <w:sz w:val="24"/>
            <w:szCs w:val="24"/>
            <w:u w:val="single"/>
            <w:lang w:eastAsia="ru-RU"/>
          </w:rPr>
          <w:t>N 273-ФЗ</w:t>
        </w:r>
      </w:hyperlink>
      <w:r w:rsidRPr="00044686">
        <w:rPr>
          <w:rFonts w:ascii="Times New Roman" w:eastAsia="Times New Roman" w:hAnsi="Times New Roman" w:cs="Times New Roman"/>
          <w:sz w:val="24"/>
          <w:szCs w:val="24"/>
          <w:lang w:eastAsia="ru-RU"/>
        </w:rPr>
        <w:t xml:space="preserve"> "О противодействии коррупции", а также в целях реализации </w:t>
      </w:r>
      <w:hyperlink r:id="rId20" w:history="1">
        <w:r w:rsidRPr="00044686">
          <w:rPr>
            <w:rFonts w:ascii="Times New Roman" w:eastAsia="Times New Roman" w:hAnsi="Times New Roman" w:cs="Times New Roman"/>
            <w:color w:val="0000FF"/>
            <w:sz w:val="24"/>
            <w:szCs w:val="24"/>
            <w:u w:val="single"/>
            <w:lang w:eastAsia="ru-RU"/>
          </w:rPr>
          <w:t>подпункта "а" пункта 4</w:t>
        </w:r>
      </w:hyperlink>
      <w:r w:rsidRPr="00044686">
        <w:rPr>
          <w:rFonts w:ascii="Times New Roman" w:eastAsia="Times New Roman" w:hAnsi="Times New Roman" w:cs="Times New Roman"/>
          <w:sz w:val="24"/>
          <w:szCs w:val="24"/>
          <w:lang w:eastAsia="ru-RU"/>
        </w:rPr>
        <w:t xml:space="preserve"> Национального плана противодействия коррупции на 2012 - 2013 годы, утвержденного Указом Президента Российской Федерации от 13 марта 2012 года N 297 "О Национальном плане противодействия коррупции на 2012 - 2013 годы и внесении изменений в некоторые акты Президента Российской Федерации по вопросам противодействия коррупции", Правительство области постановляет: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 Утвердить прилагаемое </w:t>
      </w:r>
      <w:hyperlink w:anchor="p38" w:history="1">
        <w:r w:rsidRPr="00044686">
          <w:rPr>
            <w:rFonts w:ascii="Times New Roman" w:eastAsia="Times New Roman" w:hAnsi="Times New Roman" w:cs="Times New Roman"/>
            <w:color w:val="0000FF"/>
            <w:sz w:val="24"/>
            <w:szCs w:val="24"/>
            <w:u w:val="single"/>
            <w:lang w:eastAsia="ru-RU"/>
          </w:rPr>
          <w:t>Положение</w:t>
        </w:r>
      </w:hyperlink>
      <w:r w:rsidRPr="00044686">
        <w:rPr>
          <w:rFonts w:ascii="Times New Roman" w:eastAsia="Times New Roman" w:hAnsi="Times New Roman" w:cs="Times New Roman"/>
          <w:sz w:val="24"/>
          <w:szCs w:val="24"/>
          <w:lang w:eastAsia="ru-RU"/>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2. Настоящее постановление вступает в силу по истечении десяти дней после дня его официального опубликования.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Временно исполняющий обязанности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Губернатора области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О.А.КУВШИННИКОВ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Утверждено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Постановлением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Правительства области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от 25 августа 2014 г. N 738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312" w:lineRule="auto"/>
        <w:jc w:val="center"/>
        <w:rPr>
          <w:rFonts w:ascii="Arial" w:eastAsia="Times New Roman" w:hAnsi="Arial" w:cs="Arial"/>
          <w:b/>
          <w:bCs/>
          <w:sz w:val="24"/>
          <w:szCs w:val="24"/>
          <w:lang w:eastAsia="ru-RU"/>
        </w:rPr>
      </w:pPr>
      <w:bookmarkStart w:id="0" w:name="p38"/>
      <w:bookmarkEnd w:id="0"/>
      <w:r w:rsidRPr="00044686">
        <w:rPr>
          <w:rFonts w:ascii="Arial" w:eastAsia="Times New Roman" w:hAnsi="Arial" w:cs="Arial"/>
          <w:b/>
          <w:bCs/>
          <w:sz w:val="24"/>
          <w:szCs w:val="24"/>
          <w:lang w:eastAsia="ru-RU"/>
        </w:rPr>
        <w:t xml:space="preserve">ПОЛОЖЕНИЕ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О СООБЩЕНИИ ОТДЕЛЬНЫМИ КАТЕГОРИЯМИ ЛИЦ О ПОЛУЧЕНИИ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ПОДАРКА В СВЯЗИ С ПРОТОКОЛЬНЫМИ МЕРОПРИЯТИЯМИ, СЛУЖЕБНЫМИ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КОМАНДИРОВКАМИ И ДРУГИМИ ОФИЦИАЛЬНЫМИ МЕРОПРИЯТИЯМИ, УЧАСТИЕ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В КОТОРЫХ СВЯЗАНО С ИСПОЛНЕНИЕМ ИМИ СЛУЖЕБНЫХ (ДОЛЖНОСТНЫХ)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ОБЯЗАННОСТЕЙ, СДАЧЕ И ОЦЕНКЕ ПОДАРКА, РЕАЛИЗАЦИИ (ВЫКУПЕ)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И ЗАЧИСЛЕНИИ СРЕДСТВ, ВЫРУЧЕННЫХ ОТ ЕГО РЕАЛИЗАЦИИ </w:t>
      </w:r>
    </w:p>
    <w:p w:rsidR="00044686" w:rsidRPr="00044686" w:rsidRDefault="00044686" w:rsidP="00044686">
      <w:pPr>
        <w:spacing w:after="0" w:line="312" w:lineRule="auto"/>
        <w:jc w:val="center"/>
        <w:rPr>
          <w:rFonts w:ascii="Arial" w:eastAsia="Times New Roman" w:hAnsi="Arial" w:cs="Arial"/>
          <w:b/>
          <w:bCs/>
          <w:sz w:val="24"/>
          <w:szCs w:val="24"/>
          <w:lang w:eastAsia="ru-RU"/>
        </w:rPr>
      </w:pPr>
      <w:r w:rsidRPr="00044686">
        <w:rPr>
          <w:rFonts w:ascii="Arial" w:eastAsia="Times New Roman" w:hAnsi="Arial" w:cs="Arial"/>
          <w:b/>
          <w:bCs/>
          <w:sz w:val="24"/>
          <w:szCs w:val="24"/>
          <w:lang w:eastAsia="ru-RU"/>
        </w:rPr>
        <w:t xml:space="preserve">(ДАЛЕЕ - ПОЛОЖЕНИЕ) </w:t>
      </w:r>
    </w:p>
    <w:p w:rsidR="00044686" w:rsidRPr="00044686" w:rsidRDefault="00044686" w:rsidP="00044686">
      <w:pPr>
        <w:spacing w:after="0" w:line="288" w:lineRule="atLeast"/>
        <w:rPr>
          <w:rFonts w:ascii="Times New Roman" w:eastAsia="Times New Roman" w:hAnsi="Times New Roman" w:cs="Times New Roman"/>
          <w:sz w:val="29"/>
          <w:szCs w:val="29"/>
          <w:lang w:eastAsia="ru-RU"/>
        </w:rPr>
      </w:pPr>
      <w:r w:rsidRPr="0004468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44686" w:rsidRPr="00044686" w:rsidTr="00044686">
        <w:trPr>
          <w:tblCellSpacing w:w="15" w:type="dxa"/>
        </w:trPr>
        <w:tc>
          <w:tcPr>
            <w:tcW w:w="0" w:type="auto"/>
            <w:shd w:val="clear" w:color="auto" w:fill="F4F3F8"/>
            <w:vAlign w:val="center"/>
            <w:hideMark/>
          </w:tcPr>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Список изменяющих документов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26.10.2015 </w:t>
            </w:r>
            <w:hyperlink r:id="rId21" w:history="1">
              <w:r w:rsidRPr="00044686">
                <w:rPr>
                  <w:rFonts w:ascii="Times New Roman" w:eastAsia="Times New Roman" w:hAnsi="Times New Roman" w:cs="Times New Roman"/>
                  <w:color w:val="0000FF"/>
                  <w:sz w:val="24"/>
                  <w:szCs w:val="24"/>
                  <w:u w:val="single"/>
                  <w:lang w:eastAsia="ru-RU"/>
                </w:rPr>
                <w:t>N 893</w:t>
              </w:r>
            </w:hyperlink>
            <w:r w:rsidRPr="00044686">
              <w:rPr>
                <w:rFonts w:ascii="Times New Roman" w:eastAsia="Times New Roman" w:hAnsi="Times New Roman" w:cs="Times New Roman"/>
                <w:color w:val="392C69"/>
                <w:sz w:val="24"/>
                <w:szCs w:val="24"/>
                <w:lang w:eastAsia="ru-RU"/>
              </w:rPr>
              <w:t xml:space="preserve">, от 29.02.2016 </w:t>
            </w:r>
            <w:hyperlink r:id="rId22" w:history="1">
              <w:r w:rsidRPr="00044686">
                <w:rPr>
                  <w:rFonts w:ascii="Times New Roman" w:eastAsia="Times New Roman" w:hAnsi="Times New Roman" w:cs="Times New Roman"/>
                  <w:color w:val="0000FF"/>
                  <w:sz w:val="24"/>
                  <w:szCs w:val="24"/>
                  <w:u w:val="single"/>
                  <w:lang w:eastAsia="ru-RU"/>
                </w:rPr>
                <w:t>N 164</w:t>
              </w:r>
            </w:hyperlink>
            <w:r w:rsidRPr="00044686">
              <w:rPr>
                <w:rFonts w:ascii="Times New Roman" w:eastAsia="Times New Roman" w:hAnsi="Times New Roman" w:cs="Times New Roman"/>
                <w:color w:val="392C69"/>
                <w:sz w:val="24"/>
                <w:szCs w:val="24"/>
                <w:lang w:eastAsia="ru-RU"/>
              </w:rPr>
              <w:t xml:space="preserve">, от 25.06.2018 </w:t>
            </w:r>
            <w:hyperlink r:id="rId23" w:history="1">
              <w:r w:rsidRPr="00044686">
                <w:rPr>
                  <w:rFonts w:ascii="Times New Roman" w:eastAsia="Times New Roman" w:hAnsi="Times New Roman" w:cs="Times New Roman"/>
                  <w:color w:val="0000FF"/>
                  <w:sz w:val="24"/>
                  <w:szCs w:val="24"/>
                  <w:u w:val="single"/>
                  <w:lang w:eastAsia="ru-RU"/>
                </w:rPr>
                <w:t>N 574</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27.05.2019 </w:t>
            </w:r>
            <w:hyperlink r:id="rId24" w:history="1">
              <w:r w:rsidRPr="00044686">
                <w:rPr>
                  <w:rFonts w:ascii="Times New Roman" w:eastAsia="Times New Roman" w:hAnsi="Times New Roman" w:cs="Times New Roman"/>
                  <w:color w:val="0000FF"/>
                  <w:sz w:val="24"/>
                  <w:szCs w:val="24"/>
                  <w:u w:val="single"/>
                  <w:lang w:eastAsia="ru-RU"/>
                </w:rPr>
                <w:t>N 487</w:t>
              </w:r>
            </w:hyperlink>
            <w:r w:rsidRPr="00044686">
              <w:rPr>
                <w:rFonts w:ascii="Times New Roman" w:eastAsia="Times New Roman" w:hAnsi="Times New Roman" w:cs="Times New Roman"/>
                <w:color w:val="392C69"/>
                <w:sz w:val="24"/>
                <w:szCs w:val="24"/>
                <w:lang w:eastAsia="ru-RU"/>
              </w:rPr>
              <w:t xml:space="preserve">, от 21.10.2019 </w:t>
            </w:r>
            <w:hyperlink r:id="rId25" w:history="1">
              <w:r w:rsidRPr="00044686">
                <w:rPr>
                  <w:rFonts w:ascii="Times New Roman" w:eastAsia="Times New Roman" w:hAnsi="Times New Roman" w:cs="Times New Roman"/>
                  <w:color w:val="0000FF"/>
                  <w:sz w:val="24"/>
                  <w:szCs w:val="24"/>
                  <w:u w:val="single"/>
                  <w:lang w:eastAsia="ru-RU"/>
                </w:rPr>
                <w:t>N 954</w:t>
              </w:r>
            </w:hyperlink>
            <w:r w:rsidRPr="00044686">
              <w:rPr>
                <w:rFonts w:ascii="Times New Roman" w:eastAsia="Times New Roman" w:hAnsi="Times New Roman" w:cs="Times New Roman"/>
                <w:color w:val="392C69"/>
                <w:sz w:val="24"/>
                <w:szCs w:val="24"/>
                <w:lang w:eastAsia="ru-RU"/>
              </w:rPr>
              <w:t xml:space="preserve">, от 20.04.2020 </w:t>
            </w:r>
            <w:hyperlink r:id="rId26" w:history="1">
              <w:r w:rsidRPr="00044686">
                <w:rPr>
                  <w:rFonts w:ascii="Times New Roman" w:eastAsia="Times New Roman" w:hAnsi="Times New Roman" w:cs="Times New Roman"/>
                  <w:color w:val="0000FF"/>
                  <w:sz w:val="24"/>
                  <w:szCs w:val="24"/>
                  <w:u w:val="single"/>
                  <w:lang w:eastAsia="ru-RU"/>
                </w:rPr>
                <w:t>N 425</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31.05.2021 </w:t>
            </w:r>
            <w:hyperlink r:id="rId27" w:history="1">
              <w:r w:rsidRPr="00044686">
                <w:rPr>
                  <w:rFonts w:ascii="Times New Roman" w:eastAsia="Times New Roman" w:hAnsi="Times New Roman" w:cs="Times New Roman"/>
                  <w:color w:val="0000FF"/>
                  <w:sz w:val="24"/>
                  <w:szCs w:val="24"/>
                  <w:u w:val="single"/>
                  <w:lang w:eastAsia="ru-RU"/>
                </w:rPr>
                <w:t>N 596</w:t>
              </w:r>
            </w:hyperlink>
            <w:r w:rsidRPr="00044686">
              <w:rPr>
                <w:rFonts w:ascii="Times New Roman" w:eastAsia="Times New Roman" w:hAnsi="Times New Roman" w:cs="Times New Roman"/>
                <w:color w:val="392C69"/>
                <w:sz w:val="24"/>
                <w:szCs w:val="24"/>
                <w:lang w:eastAsia="ru-RU"/>
              </w:rPr>
              <w:t xml:space="preserve">, от 27.02.2023 </w:t>
            </w:r>
            <w:hyperlink r:id="rId28" w:history="1">
              <w:r w:rsidRPr="00044686">
                <w:rPr>
                  <w:rFonts w:ascii="Times New Roman" w:eastAsia="Times New Roman" w:hAnsi="Times New Roman" w:cs="Times New Roman"/>
                  <w:color w:val="0000FF"/>
                  <w:sz w:val="24"/>
                  <w:szCs w:val="24"/>
                  <w:u w:val="single"/>
                  <w:lang w:eastAsia="ru-RU"/>
                </w:rPr>
                <w:t>N 258</w:t>
              </w:r>
            </w:hyperlink>
            <w:r w:rsidRPr="00044686">
              <w:rPr>
                <w:rFonts w:ascii="Times New Roman" w:eastAsia="Times New Roman" w:hAnsi="Times New Roman" w:cs="Times New Roman"/>
                <w:color w:val="392C69"/>
                <w:sz w:val="24"/>
                <w:szCs w:val="24"/>
                <w:lang w:eastAsia="ru-RU"/>
              </w:rPr>
              <w:t xml:space="preserve">, от 26.12.2023 </w:t>
            </w:r>
            <w:hyperlink r:id="rId29" w:history="1">
              <w:r w:rsidRPr="00044686">
                <w:rPr>
                  <w:rFonts w:ascii="Times New Roman" w:eastAsia="Times New Roman" w:hAnsi="Times New Roman" w:cs="Times New Roman"/>
                  <w:color w:val="0000FF"/>
                  <w:sz w:val="24"/>
                  <w:szCs w:val="24"/>
                  <w:u w:val="single"/>
                  <w:lang w:eastAsia="ru-RU"/>
                </w:rPr>
                <w:t>N 1421</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22.07.2024 </w:t>
            </w:r>
            <w:hyperlink r:id="rId30" w:history="1">
              <w:r w:rsidRPr="00044686">
                <w:rPr>
                  <w:rFonts w:ascii="Times New Roman" w:eastAsia="Times New Roman" w:hAnsi="Times New Roman" w:cs="Times New Roman"/>
                  <w:color w:val="0000FF"/>
                  <w:sz w:val="24"/>
                  <w:szCs w:val="24"/>
                  <w:u w:val="single"/>
                  <w:lang w:eastAsia="ru-RU"/>
                </w:rPr>
                <w:t>N 893</w:t>
              </w:r>
            </w:hyperlink>
            <w:r w:rsidRPr="00044686">
              <w:rPr>
                <w:rFonts w:ascii="Times New Roman" w:eastAsia="Times New Roman" w:hAnsi="Times New Roman" w:cs="Times New Roman"/>
                <w:color w:val="392C69"/>
                <w:sz w:val="24"/>
                <w:szCs w:val="24"/>
                <w:lang w:eastAsia="ru-RU"/>
              </w:rPr>
              <w:t xml:space="preserve">, от 16.09.2024 </w:t>
            </w:r>
            <w:hyperlink r:id="rId31" w:history="1">
              <w:r w:rsidRPr="00044686">
                <w:rPr>
                  <w:rFonts w:ascii="Times New Roman" w:eastAsia="Times New Roman" w:hAnsi="Times New Roman" w:cs="Times New Roman"/>
                  <w:color w:val="0000FF"/>
                  <w:sz w:val="24"/>
                  <w:szCs w:val="24"/>
                  <w:u w:val="single"/>
                  <w:lang w:eastAsia="ru-RU"/>
                </w:rPr>
                <w:t>N 1135</w:t>
              </w:r>
            </w:hyperlink>
            <w:r w:rsidRPr="00044686">
              <w:rPr>
                <w:rFonts w:ascii="Times New Roman" w:eastAsia="Times New Roman" w:hAnsi="Times New Roman" w:cs="Times New Roman"/>
                <w:color w:val="392C69"/>
                <w:sz w:val="24"/>
                <w:szCs w:val="24"/>
                <w:lang w:eastAsia="ru-RU"/>
              </w:rPr>
              <w:t xml:space="preserve">, от 24.12.2024 </w:t>
            </w:r>
            <w:hyperlink r:id="rId32" w:history="1">
              <w:r w:rsidRPr="00044686">
                <w:rPr>
                  <w:rFonts w:ascii="Times New Roman" w:eastAsia="Times New Roman" w:hAnsi="Times New Roman" w:cs="Times New Roman"/>
                  <w:color w:val="0000FF"/>
                  <w:sz w:val="24"/>
                  <w:szCs w:val="24"/>
                  <w:u w:val="single"/>
                  <w:lang w:eastAsia="ru-RU"/>
                </w:rPr>
                <w:t>N 1592</w:t>
              </w:r>
            </w:hyperlink>
            <w:r w:rsidRPr="00044686">
              <w:rPr>
                <w:rFonts w:ascii="Times New Roman" w:eastAsia="Times New Roman" w:hAnsi="Times New Roman" w:cs="Times New Roman"/>
                <w:color w:val="392C69"/>
                <w:sz w:val="24"/>
                <w:szCs w:val="24"/>
                <w:lang w:eastAsia="ru-RU"/>
              </w:rPr>
              <w:t xml:space="preserve">,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07.05.2025 </w:t>
            </w:r>
            <w:hyperlink r:id="rId33" w:history="1">
              <w:r w:rsidRPr="00044686">
                <w:rPr>
                  <w:rFonts w:ascii="Times New Roman" w:eastAsia="Times New Roman" w:hAnsi="Times New Roman" w:cs="Times New Roman"/>
                  <w:color w:val="0000FF"/>
                  <w:sz w:val="24"/>
                  <w:szCs w:val="24"/>
                  <w:u w:val="single"/>
                  <w:lang w:eastAsia="ru-RU"/>
                </w:rPr>
                <w:t>N 709</w:t>
              </w:r>
            </w:hyperlink>
            <w:r w:rsidRPr="00044686">
              <w:rPr>
                <w:rFonts w:ascii="Times New Roman" w:eastAsia="Times New Roman" w:hAnsi="Times New Roman" w:cs="Times New Roman"/>
                <w:color w:val="392C69"/>
                <w:sz w:val="24"/>
                <w:szCs w:val="24"/>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 Настоящее Положение определяет порядок сообщения председателем Правительства области,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исполнительных органов области (далее соответственно - лица, замещающие государственные должности, гражданские служащие)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2. Для целей настоящего Положения используются следующие понятия: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должность, гражданским служащим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w:t>
      </w:r>
      <w:r w:rsidRPr="00044686">
        <w:rPr>
          <w:rFonts w:ascii="Times New Roman" w:eastAsia="Times New Roman" w:hAnsi="Times New Roman" w:cs="Times New Roman"/>
          <w:sz w:val="24"/>
          <w:szCs w:val="24"/>
          <w:lang w:eastAsia="ru-RU"/>
        </w:rPr>
        <w:lastRenderedPageBreak/>
        <w:t xml:space="preserve">(должностных) обязанностей, цветов и ценных подарков, которые вручены в качестве поощрения (награды);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получение подарка в связи с должностным положением или в связи с исполнением служебных (должностных) обязанностей - получение лицом, замещающим государственную должность, гражданским служащим лично или через посредника от физических (юридических) лиц подарка в рамках осуществления деятельности, предусмотренной должностным регламентом,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деятельности указанных лиц.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3. Лица, замещающие государственные должности, гражданские служащие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служебных (должностных) обязанностей.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4. Лица, замещающие государственные должности, гражданские служащие обязаны в порядке, предусмотренном настоящим Положением, уведомлять обо всех случаях получения подарка в связи с их должностным положением или исполнением ими служебных (должностных) обязанностей.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5. </w:t>
      </w:r>
      <w:hyperlink w:anchor="p142" w:history="1">
        <w:r w:rsidRPr="00044686">
          <w:rPr>
            <w:rFonts w:ascii="Times New Roman" w:eastAsia="Times New Roman" w:hAnsi="Times New Roman" w:cs="Times New Roman"/>
            <w:color w:val="0000FF"/>
            <w:sz w:val="24"/>
            <w:szCs w:val="24"/>
            <w:u w:val="single"/>
            <w:lang w:eastAsia="ru-RU"/>
          </w:rPr>
          <w:t>Уведомление</w:t>
        </w:r>
      </w:hyperlink>
      <w:r w:rsidRPr="00044686">
        <w:rPr>
          <w:rFonts w:ascii="Times New Roman" w:eastAsia="Times New Roman" w:hAnsi="Times New Roman" w:cs="Times New Roman"/>
          <w:sz w:val="24"/>
          <w:szCs w:val="24"/>
          <w:lang w:eastAsia="ru-RU"/>
        </w:rPr>
        <w:t xml:space="preserve"> о получении подарка в связи с должностным положением или исполнением служебных (должностных) обязанностей (далее - уведомление), составленное по форме согласно приложению 1 к настоящему Положению, представляется не позднее трех рабочих дней со дня получения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Председателем Правительства области, членами Правительства области, уполномоченным по правам человека в Вологодской области, уполномоченным по защите прав предпринимателей в Вологодской области, уполномоченным по правам ребенка в Вологодской области, государственными гражданскими служащими Администрации Губернатора области, руководителями исполнительных органов области и их заместителями - должностному лицу кадровой службы Администрации Губернатора области (далее - уполномоченное должностное лицо);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государственными гражданскими служащими исполнительных органов области - должностному лицу, ответственному за работу по профилактике коррупционных и иных правонарушений кадровой службы соответствующего исполнительного органа области (далее также - уполномоченное должностное лицо).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В случае если подарок получен во время служебной командировки, уведомление представляется не позднее трех рабочих дней со дня возвращения лица, получившего подарок, из служебной командировки.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При невозможности подачи уведомления в указанные сроки по причине, не зависящей от лица, замещающего государственную должность, гражданского служащего, оно представляется не позднее следующего рабочего дня после ее устранения.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Регистрация уведомления осуществляется в журнале регистрации в день его поступления.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6. Уведомление составляется в трех экземплярах, один из которых возвращается лицу, представившему уведомление, с отметкой о регистрации, второй - остается у уполномоченного должностного лица, третий - не позднее следующего рабочего дня после его регистрации направляется уполномоченным должностным лицом в Казенное учреждение Вологодской области в сфере имущественных отношений "Дирекция по содержанию имущества казны области" (далее - Казенное учреждение). При этом в уведомлении может содержаться указание на отказ от выкупа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bookmarkStart w:id="1" w:name="p72"/>
      <w:bookmarkEnd w:id="1"/>
      <w:r w:rsidRPr="00044686">
        <w:rPr>
          <w:rFonts w:ascii="Times New Roman" w:eastAsia="Times New Roman" w:hAnsi="Times New Roman" w:cs="Times New Roman"/>
          <w:sz w:val="24"/>
          <w:szCs w:val="24"/>
          <w:lang w:eastAsia="ru-RU"/>
        </w:rPr>
        <w:t xml:space="preserve">7. Подарок сдается на хранение лицом, замещающим государственную должность, гражданским служащим ответственному лицу Казенного учреждения не позднее пяти рабочих дней со дня регистрации уведомления в соответствующем журнале регистрации.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Прием подарка на хранение оформляется </w:t>
      </w:r>
      <w:hyperlink w:anchor="p228" w:history="1">
        <w:r w:rsidRPr="00044686">
          <w:rPr>
            <w:rFonts w:ascii="Times New Roman" w:eastAsia="Times New Roman" w:hAnsi="Times New Roman" w:cs="Times New Roman"/>
            <w:color w:val="0000FF"/>
            <w:sz w:val="24"/>
            <w:szCs w:val="24"/>
            <w:u w:val="single"/>
            <w:lang w:eastAsia="ru-RU"/>
          </w:rPr>
          <w:t>актом</w:t>
        </w:r>
      </w:hyperlink>
      <w:r w:rsidRPr="00044686">
        <w:rPr>
          <w:rFonts w:ascii="Times New Roman" w:eastAsia="Times New Roman" w:hAnsi="Times New Roman" w:cs="Times New Roman"/>
          <w:sz w:val="24"/>
          <w:szCs w:val="24"/>
          <w:lang w:eastAsia="ru-RU"/>
        </w:rPr>
        <w:t xml:space="preserve"> приема-передачи подарка, составленным по форме согласно приложению 2 к настоящему Положению, и подписывается: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лицом, сдавшим подарок;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ответственным лицом Казенного учреждения, принявшим подарок;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руководителем или уполномоченным должностным лицом Министерства имущественных отношений и градостроительной деятельности Вологодской области (далее - орган по управлению имуществом области);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руководителем исполнительного органа области, в который представлено уведомление о получении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&lt;*&gt; Сноска утратила силу. - </w:t>
      </w:r>
      <w:hyperlink r:id="rId34" w:history="1">
        <w:r w:rsidRPr="00044686">
          <w:rPr>
            <w:rFonts w:ascii="Times New Roman" w:eastAsia="Times New Roman" w:hAnsi="Times New Roman" w:cs="Times New Roman"/>
            <w:color w:val="0000FF"/>
            <w:sz w:val="24"/>
            <w:szCs w:val="24"/>
            <w:u w:val="single"/>
            <w:lang w:eastAsia="ru-RU"/>
          </w:rPr>
          <w:t>Постановление</w:t>
        </w:r>
      </w:hyperlink>
      <w:r w:rsidRPr="00044686">
        <w:rPr>
          <w:rFonts w:ascii="Times New Roman" w:eastAsia="Times New Roman" w:hAnsi="Times New Roman" w:cs="Times New Roman"/>
          <w:sz w:val="24"/>
          <w:szCs w:val="24"/>
          <w:lang w:eastAsia="ru-RU"/>
        </w:rPr>
        <w:t xml:space="preserve"> Правительства Вологодской области от 07.05.2025 N 709.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8. Подарок, полученный лицом, замещающим государственную должность, независимо от его стоимости, подлежит передаче на хранение в порядке, предусмотренном </w:t>
      </w:r>
      <w:hyperlink w:anchor="p72" w:history="1">
        <w:r w:rsidRPr="00044686">
          <w:rPr>
            <w:rFonts w:ascii="Times New Roman" w:eastAsia="Times New Roman" w:hAnsi="Times New Roman" w:cs="Times New Roman"/>
            <w:color w:val="0000FF"/>
            <w:sz w:val="24"/>
            <w:szCs w:val="24"/>
            <w:u w:val="single"/>
            <w:lang w:eastAsia="ru-RU"/>
          </w:rPr>
          <w:t>пунктом 7</w:t>
        </w:r>
      </w:hyperlink>
      <w:r w:rsidRPr="00044686">
        <w:rPr>
          <w:rFonts w:ascii="Times New Roman" w:eastAsia="Times New Roman" w:hAnsi="Times New Roman" w:cs="Times New Roman"/>
          <w:sz w:val="24"/>
          <w:szCs w:val="24"/>
          <w:lang w:eastAsia="ru-RU"/>
        </w:rPr>
        <w:t xml:space="preserve"> настоящего Положения.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Подарок, полученный гражданским служащим, подлежит передаче на хранение в порядке, предусмотренном </w:t>
      </w:r>
      <w:hyperlink w:anchor="p72" w:history="1">
        <w:r w:rsidRPr="00044686">
          <w:rPr>
            <w:rFonts w:ascii="Times New Roman" w:eastAsia="Times New Roman" w:hAnsi="Times New Roman" w:cs="Times New Roman"/>
            <w:color w:val="0000FF"/>
            <w:sz w:val="24"/>
            <w:szCs w:val="24"/>
            <w:u w:val="single"/>
            <w:lang w:eastAsia="ru-RU"/>
          </w:rPr>
          <w:t>пунктом 7</w:t>
        </w:r>
      </w:hyperlink>
      <w:r w:rsidRPr="00044686">
        <w:rPr>
          <w:rFonts w:ascii="Times New Roman" w:eastAsia="Times New Roman" w:hAnsi="Times New Roman" w:cs="Times New Roman"/>
          <w:sz w:val="24"/>
          <w:szCs w:val="24"/>
          <w:lang w:eastAsia="ru-RU"/>
        </w:rPr>
        <w:t xml:space="preserve"> настоящего Положения, в случае, если стоимость подарка подтверждается документами и превышает три тысячи рублей либо стоимость подарка получившему его гражданскому служащему неизвестна.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9. До передачи подарка по акту приема-передачи ответственность в соответствии с законодательством Российской Федерации за утрату и повреждение подарка несет лицо, получившее подарок.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10. В целях принятия к бухгалтерскому учету подарка в порядке, установленном законодательством Российской Федерации, Казенное учреждение не позднее пяти рабочих дней с момента подписания акта приема-передачи определяет стоимость подарка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по поступлению и выбытию активов Казенного учреждения. Сведения о рыночной цене подтверждаются документально, а при невозможности документального подтверждения - экспертным путем.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11. Подарок возвращается сдавшему его лицу по акту приема-передачи в случае, если его стоимость не превышает трех тысяч рублей. Возврат подарка оформляется актом приема-передачи подарка, составленным и подписанным в соответствии с </w:t>
      </w:r>
      <w:hyperlink w:anchor="p72" w:history="1">
        <w:r w:rsidRPr="00044686">
          <w:rPr>
            <w:rFonts w:ascii="Times New Roman" w:eastAsia="Times New Roman" w:hAnsi="Times New Roman" w:cs="Times New Roman"/>
            <w:color w:val="0000FF"/>
            <w:sz w:val="24"/>
            <w:szCs w:val="24"/>
            <w:u w:val="single"/>
            <w:lang w:eastAsia="ru-RU"/>
          </w:rPr>
          <w:t>пунктом 7</w:t>
        </w:r>
      </w:hyperlink>
      <w:r w:rsidRPr="00044686">
        <w:rPr>
          <w:rFonts w:ascii="Times New Roman" w:eastAsia="Times New Roman" w:hAnsi="Times New Roman" w:cs="Times New Roman"/>
          <w:sz w:val="24"/>
          <w:szCs w:val="24"/>
          <w:lang w:eastAsia="ru-RU"/>
        </w:rPr>
        <w:t xml:space="preserve"> настоящего Положения.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12. Казенное учреждение уведомляет орган по управлению имуществом области об определении стоимости подарка, превышающей три тысячи рублей. К уведомлению прилагаются документы, подтверждающие стоимость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13. Включение сведений о подарке в Реестр собственности области и постановка на бюджетный учет имущества казны области осуществляется органом по управлению имуществом области в установленном порядке.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bookmarkStart w:id="2" w:name="p95"/>
      <w:bookmarkEnd w:id="2"/>
      <w:r w:rsidRPr="00044686">
        <w:rPr>
          <w:rFonts w:ascii="Times New Roman" w:eastAsia="Times New Roman" w:hAnsi="Times New Roman" w:cs="Times New Roman"/>
          <w:sz w:val="24"/>
          <w:szCs w:val="24"/>
          <w:lang w:eastAsia="ru-RU"/>
        </w:rPr>
        <w:t xml:space="preserve">14. Лицо, сдавшее подарок, может его выкупить, направив </w:t>
      </w:r>
      <w:hyperlink w:anchor="p318" w:history="1">
        <w:r w:rsidRPr="00044686">
          <w:rPr>
            <w:rFonts w:ascii="Times New Roman" w:eastAsia="Times New Roman" w:hAnsi="Times New Roman" w:cs="Times New Roman"/>
            <w:color w:val="0000FF"/>
            <w:sz w:val="24"/>
            <w:szCs w:val="24"/>
            <w:u w:val="single"/>
            <w:lang w:eastAsia="ru-RU"/>
          </w:rPr>
          <w:t>заявление</w:t>
        </w:r>
      </w:hyperlink>
      <w:r w:rsidRPr="00044686">
        <w:rPr>
          <w:rFonts w:ascii="Times New Roman" w:eastAsia="Times New Roman" w:hAnsi="Times New Roman" w:cs="Times New Roman"/>
          <w:sz w:val="24"/>
          <w:szCs w:val="24"/>
          <w:lang w:eastAsia="ru-RU"/>
        </w:rPr>
        <w:t xml:space="preserve">, составленное по форме согласно приложению 3 к настоящему Положению, уполномоченному должностному лицу не позднее двух месяцев со дня сдачи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15. Уполномоченное должностное лицо направляет копии заявления лица, сдавшего подарок, в орган по управлению имуществом области и в Казенное учреждение в трехдневный срок со дня получения заявления.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16. Орган по управлению имуществом области в течение трех месяцев со дня поступления заявления, указанного в </w:t>
      </w:r>
      <w:hyperlink w:anchor="p95" w:history="1">
        <w:r w:rsidRPr="00044686">
          <w:rPr>
            <w:rFonts w:ascii="Times New Roman" w:eastAsia="Times New Roman" w:hAnsi="Times New Roman" w:cs="Times New Roman"/>
            <w:color w:val="0000FF"/>
            <w:sz w:val="24"/>
            <w:szCs w:val="24"/>
            <w:u w:val="single"/>
            <w:lang w:eastAsia="ru-RU"/>
          </w:rPr>
          <w:t>пункте 14</w:t>
        </w:r>
      </w:hyperlink>
      <w:r w:rsidRPr="00044686">
        <w:rPr>
          <w:rFonts w:ascii="Times New Roman" w:eastAsia="Times New Roman" w:hAnsi="Times New Roman" w:cs="Times New Roman"/>
          <w:sz w:val="24"/>
          <w:szCs w:val="24"/>
          <w:lang w:eastAsia="ru-RU"/>
        </w:rPr>
        <w:t xml:space="preserve"> настоящего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Оценка стоимости подарка для реализации (выкупа) осуществляется в соответствии с законодательством Российской Федерации об оценочной деятельности.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16(1).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anchor="p95" w:history="1">
        <w:r w:rsidRPr="00044686">
          <w:rPr>
            <w:rFonts w:ascii="Times New Roman" w:eastAsia="Times New Roman" w:hAnsi="Times New Roman" w:cs="Times New Roman"/>
            <w:color w:val="0000FF"/>
            <w:sz w:val="24"/>
            <w:szCs w:val="24"/>
            <w:u w:val="single"/>
            <w:lang w:eastAsia="ru-RU"/>
          </w:rPr>
          <w:t>пункте 14</w:t>
        </w:r>
      </w:hyperlink>
      <w:r w:rsidRPr="00044686">
        <w:rPr>
          <w:rFonts w:ascii="Times New Roman" w:eastAsia="Times New Roman" w:hAnsi="Times New Roman" w:cs="Times New Roman"/>
          <w:sz w:val="24"/>
          <w:szCs w:val="24"/>
          <w:lang w:eastAsia="ru-RU"/>
        </w:rPr>
        <w:t xml:space="preserve"> настоящего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Казенным учреждением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bookmarkStart w:id="3" w:name="p103"/>
      <w:bookmarkEnd w:id="3"/>
      <w:r w:rsidRPr="00044686">
        <w:rPr>
          <w:rFonts w:ascii="Times New Roman" w:eastAsia="Times New Roman" w:hAnsi="Times New Roman" w:cs="Times New Roman"/>
          <w:sz w:val="24"/>
          <w:szCs w:val="24"/>
          <w:lang w:eastAsia="ru-RU"/>
        </w:rPr>
        <w:t xml:space="preserve">17. Если в отношении подарка получен отказ от выкупа или не поступило заявление, Казенное учреждение уведомляет структурное подразделение Администрации Губернатора области, исполнительный орган области, в котором лицо, сдавшее подарок, замещает должность государственной гражданской службы области (структурное подразделение Администрации Губернатора области по вопросам материально-технического обеспечения - в отношении подарка, переданного лицом, замещающим государственную должность), о возможности использования подарка для обеспечения деятельности лица, замещающего государственную должность области, исполнительного органа области.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Структурное подразделение Администрации Губернатора области, исполнительный орган области (структурное подразделение Администрации Губернатора области по вопросам материально-технического обеспечения - в отношении подарка, переданного лицом, замещающим государственную должность) не позднее пяти рабочих дней со дня получения уведомления, указанного в </w:t>
      </w:r>
      <w:hyperlink w:anchor="p103" w:history="1">
        <w:r w:rsidRPr="00044686">
          <w:rPr>
            <w:rFonts w:ascii="Times New Roman" w:eastAsia="Times New Roman" w:hAnsi="Times New Roman" w:cs="Times New Roman"/>
            <w:color w:val="0000FF"/>
            <w:sz w:val="24"/>
            <w:szCs w:val="24"/>
            <w:u w:val="single"/>
            <w:lang w:eastAsia="ru-RU"/>
          </w:rPr>
          <w:t>абзаце первом</w:t>
        </w:r>
      </w:hyperlink>
      <w:r w:rsidRPr="00044686">
        <w:rPr>
          <w:rFonts w:ascii="Times New Roman" w:eastAsia="Times New Roman" w:hAnsi="Times New Roman" w:cs="Times New Roman"/>
          <w:sz w:val="24"/>
          <w:szCs w:val="24"/>
          <w:lang w:eastAsia="ru-RU"/>
        </w:rPr>
        <w:t xml:space="preserve"> настоящего пункта, информирует Казенное учреждение о целесообразности либо нецелесообразности использования подарка.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18. В случае признания целесообразности использования подарка для обеспечения деятельности лица, замещающего государственную должность, исполнительного органа области подарок закрепляется за бюджетным учреждением по обеспечению содержания и эксплуатации недвижимого имущества Вологодской области "Управление по эксплуатации зданий" на основании правового акта органа по управлению имуществом области, изданного на основании обращения Казенного учреждения.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В отношении подарка может быть принято решение о целесообразности его использования для обеспечения деятельности государственного учреждения области. Такой подарок закрепляется органом по управлению имуществом области на праве оперативного управления за государственным учреждением области, изъявившем желание его использовать для обеспечения деятельности, на основании его обращения в Казенное учреждение.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В случае закрепления подарка на праве оперативного управления за государственными учреждениями области внесение изменений в Реестр собственности Вологодской области, исключение сведений о подарке из состава имущества казны области и списание его стоимости с бюджетного учета осуществляются органом по управлению имуществом области в установленном порядке.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19. В случае нецелесообразности использования подарка Казенное учреждение направляет предложение о реализации подарка в орган по управлению имуществом области.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Реализация подарка осуществляется посредством проведения торгов в порядке, предусмотренном законодательством Российской Федерации о приватизации.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20. Средства, вырученные от реализации (выкупа) подарка, зачисляются в доход областного бюджета в порядке, установленном бюджетным законодательством Российской Федерации.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21. В случае если подарок не выкуплен или не реализован, орган по управлению имуществом области принимает решение о повторной реализации подарка, либо его безвозмездной передаче на баланс благотворительной организации, либо на основании предложения Казенного учреждения о его уничтожении Казенным учреждением в соответствии с законодательством Российской Федерации. </w:t>
      </w:r>
    </w:p>
    <w:p w:rsidR="00044686" w:rsidRPr="00044686" w:rsidRDefault="00044686" w:rsidP="00044686">
      <w:pPr>
        <w:spacing w:before="168" w:after="0" w:line="288" w:lineRule="atLeast"/>
        <w:ind w:firstLine="540"/>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22. В случае реализации (выкупа) подарка, передачи его на баланс благотворительной организации, уничтожения подарка исключение сведений о подарке из Реестра собственности области и списание его стоимости с бюджетного учета имущества казны области осуществляются органом по управлению имуществом области в установленном порядке.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Приложение 1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к Положению </w:t>
      </w:r>
    </w:p>
    <w:p w:rsidR="00044686" w:rsidRPr="00044686" w:rsidRDefault="00044686" w:rsidP="00044686">
      <w:pPr>
        <w:spacing w:after="0" w:line="288" w:lineRule="atLeast"/>
        <w:rPr>
          <w:rFonts w:ascii="Times New Roman" w:eastAsia="Times New Roman" w:hAnsi="Times New Roman" w:cs="Times New Roman"/>
          <w:sz w:val="29"/>
          <w:szCs w:val="29"/>
          <w:lang w:eastAsia="ru-RU"/>
        </w:rPr>
      </w:pPr>
      <w:r w:rsidRPr="0004468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44686" w:rsidRPr="00044686" w:rsidTr="00044686">
        <w:trPr>
          <w:tblCellSpacing w:w="15" w:type="dxa"/>
        </w:trPr>
        <w:tc>
          <w:tcPr>
            <w:tcW w:w="0" w:type="auto"/>
            <w:shd w:val="clear" w:color="auto" w:fill="F4F3F8"/>
            <w:vAlign w:val="center"/>
            <w:hideMark/>
          </w:tcPr>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Список изменяющих документов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(в ред. постановлений Правительства Вологодской области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25.06.2018 </w:t>
            </w:r>
            <w:hyperlink r:id="rId35" w:history="1">
              <w:r w:rsidRPr="00044686">
                <w:rPr>
                  <w:rFonts w:ascii="Times New Roman" w:eastAsia="Times New Roman" w:hAnsi="Times New Roman" w:cs="Times New Roman"/>
                  <w:color w:val="0000FF"/>
                  <w:sz w:val="24"/>
                  <w:szCs w:val="24"/>
                  <w:u w:val="single"/>
                  <w:lang w:eastAsia="ru-RU"/>
                </w:rPr>
                <w:t>N 574</w:t>
              </w:r>
            </w:hyperlink>
            <w:r w:rsidRPr="00044686">
              <w:rPr>
                <w:rFonts w:ascii="Times New Roman" w:eastAsia="Times New Roman" w:hAnsi="Times New Roman" w:cs="Times New Roman"/>
                <w:color w:val="392C69"/>
                <w:sz w:val="24"/>
                <w:szCs w:val="24"/>
                <w:lang w:eastAsia="ru-RU"/>
              </w:rPr>
              <w:t xml:space="preserve">, от 16.09.2024 </w:t>
            </w:r>
            <w:hyperlink r:id="rId36" w:history="1">
              <w:r w:rsidRPr="00044686">
                <w:rPr>
                  <w:rFonts w:ascii="Times New Roman" w:eastAsia="Times New Roman" w:hAnsi="Times New Roman" w:cs="Times New Roman"/>
                  <w:color w:val="0000FF"/>
                  <w:sz w:val="24"/>
                  <w:szCs w:val="24"/>
                  <w:u w:val="single"/>
                  <w:lang w:eastAsia="ru-RU"/>
                </w:rPr>
                <w:t>N 1135</w:t>
              </w:r>
            </w:hyperlink>
            <w:r w:rsidRPr="00044686">
              <w:rPr>
                <w:rFonts w:ascii="Times New Roman" w:eastAsia="Times New Roman" w:hAnsi="Times New Roman" w:cs="Times New Roman"/>
                <w:color w:val="392C69"/>
                <w:sz w:val="24"/>
                <w:szCs w:val="24"/>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Форма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515"/>
        <w:gridCol w:w="752"/>
        <w:gridCol w:w="6808"/>
      </w:tblGrid>
      <w:tr w:rsidR="00044686" w:rsidRPr="00044686" w:rsidTr="00044686">
        <w:tc>
          <w:tcPr>
            <w:tcW w:w="0" w:type="auto"/>
            <w:vMerge w:val="restart"/>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подразделения кадровой службы исполнительного органа области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(Ф.И.О., должность)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bookmarkStart w:id="4" w:name="p142"/>
            <w:bookmarkEnd w:id="4"/>
            <w:r w:rsidRPr="00044686">
              <w:rPr>
                <w:rFonts w:ascii="Times New Roman" w:eastAsia="Times New Roman" w:hAnsi="Times New Roman" w:cs="Times New Roman"/>
                <w:sz w:val="19"/>
                <w:szCs w:val="19"/>
                <w:lang w:eastAsia="ru-RU"/>
              </w:rPr>
              <w:t xml:space="preserve">УВЕДОМЛЕНИЕ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 получении подарка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Извещаю о получении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(дата получения) </w:t>
            </w:r>
          </w:p>
        </w:tc>
      </w:tr>
      <w:tr w:rsidR="00044686" w:rsidRPr="00044686" w:rsidTr="00044686">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подарка(ов)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протокольного мероприятия, служебной командировки, другого официального мероприятия, место и дата проведения)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8850" w:type="dxa"/>
        <w:tblInd w:w="15" w:type="dxa"/>
        <w:tblCellMar>
          <w:left w:w="0" w:type="dxa"/>
          <w:right w:w="0" w:type="dxa"/>
        </w:tblCellMar>
        <w:tblLook w:val="04A0" w:firstRow="1" w:lastRow="0" w:firstColumn="1" w:lastColumn="0" w:noHBand="0" w:noVBand="1"/>
      </w:tblPr>
      <w:tblGrid>
        <w:gridCol w:w="272"/>
        <w:gridCol w:w="1845"/>
        <w:gridCol w:w="3027"/>
        <w:gridCol w:w="1794"/>
        <w:gridCol w:w="1912"/>
      </w:tblGrid>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N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подарка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Характеристика подарка, его описание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Количество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Стоимость в рублях &lt;*&gt;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60" w:type="dxa"/>
        <w:tblInd w:w="15" w:type="dxa"/>
        <w:tblCellMar>
          <w:left w:w="0" w:type="dxa"/>
          <w:right w:w="0" w:type="dxa"/>
        </w:tblCellMar>
        <w:tblLook w:val="04A0" w:firstRow="1" w:lastRow="0" w:firstColumn="1" w:lastColumn="0" w:noHBand="0" w:noVBand="1"/>
      </w:tblPr>
      <w:tblGrid>
        <w:gridCol w:w="1550"/>
        <w:gridCol w:w="3009"/>
        <w:gridCol w:w="182"/>
        <w:gridCol w:w="969"/>
        <w:gridCol w:w="969"/>
        <w:gridCol w:w="2381"/>
      </w:tblGrid>
      <w:tr w:rsidR="00044686" w:rsidRPr="00044686" w:rsidTr="00044686">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Приложение: </w:t>
            </w:r>
          </w:p>
        </w:tc>
        <w:tc>
          <w:tcPr>
            <w:tcW w:w="0" w:type="auto"/>
            <w:gridSpan w:val="3"/>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 ________________ листах.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3"/>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документа) </w:t>
            </w:r>
          </w:p>
        </w:tc>
        <w:tc>
          <w:tcPr>
            <w:tcW w:w="0" w:type="auto"/>
            <w:gridSpan w:val="2"/>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 выкупа подарка </w:t>
            </w:r>
          </w:p>
        </w:tc>
        <w:tc>
          <w:tcPr>
            <w:tcW w:w="0" w:type="auto"/>
            <w:gridSpan w:val="4"/>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&lt;**&gt;.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4"/>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("отказываюсь" либо ставится прочерк)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6"/>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Лицо, представившее </w:t>
            </w:r>
          </w:p>
        </w:tc>
      </w:tr>
      <w:tr w:rsidR="00044686" w:rsidRPr="00044686" w:rsidTr="00044686">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уведомление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"__"__________ 20__ г.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(расшифровка подписи)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6"/>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Лицо, принявшее </w:t>
            </w:r>
          </w:p>
        </w:tc>
      </w:tr>
      <w:tr w:rsidR="00044686" w:rsidRPr="00044686" w:rsidTr="00044686">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уведомление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"__"__________ 20__ г.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(расшифровка подписи)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6"/>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Регистрационный номер </w:t>
            </w:r>
          </w:p>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в журнале регистрации уведомлений _________________ "__"___________ 20__ г. </w:t>
            </w:r>
          </w:p>
        </w:tc>
      </w:tr>
      <w:tr w:rsidR="00044686" w:rsidRPr="00044686" w:rsidTr="00044686">
        <w:tc>
          <w:tcPr>
            <w:tcW w:w="0" w:type="auto"/>
            <w:gridSpan w:val="6"/>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&lt;*&gt; Заполняется при наличии документов, подтверждающих стоимость подарка. </w:t>
            </w:r>
          </w:p>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lastRenderedPageBreak/>
              <w:t xml:space="preserve">&lt;**&gt; Заполняется по желанию лица, представившего уведомление.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lastRenderedPageBreak/>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Приложение 2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к Положению </w:t>
      </w:r>
    </w:p>
    <w:p w:rsidR="00044686" w:rsidRPr="00044686" w:rsidRDefault="00044686" w:rsidP="00044686">
      <w:pPr>
        <w:spacing w:after="0" w:line="288" w:lineRule="atLeast"/>
        <w:rPr>
          <w:rFonts w:ascii="Times New Roman" w:eastAsia="Times New Roman" w:hAnsi="Times New Roman" w:cs="Times New Roman"/>
          <w:sz w:val="29"/>
          <w:szCs w:val="29"/>
          <w:lang w:eastAsia="ru-RU"/>
        </w:rPr>
      </w:pPr>
      <w:r w:rsidRPr="00044686">
        <w:rPr>
          <w:rFonts w:ascii="Times New Roman" w:eastAsia="Times New Roman" w:hAnsi="Times New Roman" w:cs="Times New Roman"/>
          <w:sz w:val="29"/>
          <w:szCs w:val="29"/>
          <w:lang w:eastAsia="ru-RU"/>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895"/>
      </w:tblGrid>
      <w:tr w:rsidR="00044686" w:rsidRPr="00044686" w:rsidTr="00044686">
        <w:trPr>
          <w:tblCellSpacing w:w="15" w:type="dxa"/>
        </w:trPr>
        <w:tc>
          <w:tcPr>
            <w:tcW w:w="0" w:type="auto"/>
            <w:shd w:val="clear" w:color="auto" w:fill="F4F3F8"/>
            <w:vAlign w:val="center"/>
            <w:hideMark/>
          </w:tcPr>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Список изменяющих документов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(в ред. </w:t>
            </w:r>
            <w:hyperlink r:id="rId37" w:history="1">
              <w:r w:rsidRPr="00044686">
                <w:rPr>
                  <w:rFonts w:ascii="Times New Roman" w:eastAsia="Times New Roman" w:hAnsi="Times New Roman" w:cs="Times New Roman"/>
                  <w:color w:val="0000FF"/>
                  <w:sz w:val="24"/>
                  <w:szCs w:val="24"/>
                  <w:u w:val="single"/>
                  <w:lang w:eastAsia="ru-RU"/>
                </w:rPr>
                <w:t>постановления</w:t>
              </w:r>
            </w:hyperlink>
            <w:r w:rsidRPr="00044686">
              <w:rPr>
                <w:rFonts w:ascii="Times New Roman" w:eastAsia="Times New Roman" w:hAnsi="Times New Roman" w:cs="Times New Roman"/>
                <w:color w:val="392C69"/>
                <w:sz w:val="24"/>
                <w:szCs w:val="24"/>
                <w:lang w:eastAsia="ru-RU"/>
              </w:rPr>
              <w:t xml:space="preserve"> Правительства Вологодской области </w:t>
            </w:r>
          </w:p>
          <w:p w:rsidR="00044686" w:rsidRPr="00044686" w:rsidRDefault="00044686" w:rsidP="00044686">
            <w:pPr>
              <w:spacing w:after="0" w:line="240" w:lineRule="auto"/>
              <w:jc w:val="center"/>
              <w:rPr>
                <w:rFonts w:ascii="Times New Roman" w:eastAsia="Times New Roman" w:hAnsi="Times New Roman" w:cs="Times New Roman"/>
                <w:color w:val="392C69"/>
                <w:sz w:val="24"/>
                <w:szCs w:val="24"/>
                <w:lang w:eastAsia="ru-RU"/>
              </w:rPr>
            </w:pPr>
            <w:r w:rsidRPr="00044686">
              <w:rPr>
                <w:rFonts w:ascii="Times New Roman" w:eastAsia="Times New Roman" w:hAnsi="Times New Roman" w:cs="Times New Roman"/>
                <w:color w:val="392C69"/>
                <w:sz w:val="24"/>
                <w:szCs w:val="24"/>
                <w:lang w:eastAsia="ru-RU"/>
              </w:rPr>
              <w:t xml:space="preserve">от 24.12.2024 N 1592)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Форма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3138"/>
        <w:gridCol w:w="2945"/>
        <w:gridCol w:w="2962"/>
      </w:tblGrid>
      <w:tr w:rsidR="00044686" w:rsidRPr="00044686" w:rsidTr="00044686">
        <w:tc>
          <w:tcPr>
            <w:tcW w:w="0" w:type="auto"/>
            <w:gridSpan w:val="3"/>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bookmarkStart w:id="5" w:name="p228"/>
            <w:bookmarkEnd w:id="5"/>
            <w:r w:rsidRPr="00044686">
              <w:rPr>
                <w:rFonts w:ascii="Times New Roman" w:eastAsia="Times New Roman" w:hAnsi="Times New Roman" w:cs="Times New Roman"/>
                <w:sz w:val="19"/>
                <w:szCs w:val="19"/>
                <w:lang w:eastAsia="ru-RU"/>
              </w:rPr>
              <w:t xml:space="preserve">АКТ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ПРИЕМА-ПЕРЕДАЧИ ПОДАРКА N _____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"__"______________ года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righ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г. __________________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сдает/принимает,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(Ф.И.О., должность)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а КУ ВО в сфере имущественных отношений "Дирекция по содержанию имущества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казны области" в лице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(Ф.И.О. материально ответственного лица) </w:t>
            </w:r>
          </w:p>
        </w:tc>
      </w:tr>
      <w:tr w:rsidR="00044686" w:rsidRPr="00044686" w:rsidTr="00044686">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действующего на основании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при участии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tcBorders>
              <w:top w:val="single" w:sz="6" w:space="0" w:color="000000"/>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исполнительного органа области, в который представлено уведомление о получении подарка) </w:t>
            </w:r>
          </w:p>
        </w:tc>
      </w:tr>
      <w:tr w:rsidR="00044686" w:rsidRPr="00044686" w:rsidTr="00044686">
        <w:tc>
          <w:tcPr>
            <w:tcW w:w="0" w:type="auto"/>
            <w:gridSpan w:val="3"/>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в лице __________________________________________, действующего на основании ______________________________________________, Министерства имущественных отношений и градостроительной деятельности Вологодской области в лице _________________________________________________, действующего на основании ___________________________________________________, принимает/сдает: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274"/>
        <w:gridCol w:w="1917"/>
        <w:gridCol w:w="3200"/>
        <w:gridCol w:w="1881"/>
        <w:gridCol w:w="1773"/>
      </w:tblGrid>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N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подарка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Характеристика подарка, его описание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Количество предметов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Стоимость (руб.) &lt;*&gt;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2731"/>
        <w:gridCol w:w="48"/>
        <w:gridCol w:w="6266"/>
      </w:tblGrid>
      <w:tr w:rsidR="00044686" w:rsidRPr="00044686" w:rsidTr="00044686">
        <w:tc>
          <w:tcPr>
            <w:tcW w:w="0" w:type="auto"/>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Сдал/принял: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Принял/сдал: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 имени КУ ВО в сфере имущественных отношений "Дирекция по содержанию имущества казны области" </w:t>
            </w:r>
          </w:p>
        </w:tc>
      </w:tr>
      <w:tr w:rsidR="00044686" w:rsidRPr="00044686" w:rsidTr="00044686">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расшифровка)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расшифровка)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lastRenderedPageBreak/>
              <w:t xml:space="preserve">От имени исполнительного органа области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 имени Министерства имущественных отношений и градостроительной деятельности Вологодской области </w:t>
            </w:r>
          </w:p>
        </w:tc>
      </w:tr>
      <w:tr w:rsidR="00044686" w:rsidRPr="00044686" w:rsidTr="00044686">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расшифровка)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расшифровка) </w:t>
            </w:r>
          </w:p>
        </w:tc>
      </w:tr>
      <w:tr w:rsidR="00044686" w:rsidRPr="00044686" w:rsidTr="00044686">
        <w:tc>
          <w:tcPr>
            <w:tcW w:w="0" w:type="auto"/>
            <w:gridSpan w:val="3"/>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&lt;*&gt; Заполняется при наличии документов, подтверждающих стоимость подарка.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Приложение 3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к Положению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right"/>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Форма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75" w:type="dxa"/>
        <w:tblInd w:w="15" w:type="dxa"/>
        <w:tblCellMar>
          <w:left w:w="0" w:type="dxa"/>
          <w:right w:w="0" w:type="dxa"/>
        </w:tblCellMar>
        <w:tblLook w:val="04A0" w:firstRow="1" w:lastRow="0" w:firstColumn="1" w:lastColumn="0" w:noHBand="0" w:noVBand="1"/>
      </w:tblPr>
      <w:tblGrid>
        <w:gridCol w:w="118"/>
        <w:gridCol w:w="894"/>
        <w:gridCol w:w="8063"/>
      </w:tblGrid>
      <w:tr w:rsidR="00044686" w:rsidRPr="00044686" w:rsidTr="00044686">
        <w:tc>
          <w:tcPr>
            <w:tcW w:w="0" w:type="auto"/>
            <w:vMerge w:val="restart"/>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gridSpan w:val="2"/>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gridSpan w:val="2"/>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подразделения кадровой службы)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от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vMerge/>
            <w:vAlign w:val="center"/>
            <w:hideMark/>
          </w:tcPr>
          <w:p w:rsidR="00044686" w:rsidRPr="00044686" w:rsidRDefault="00044686" w:rsidP="00044686">
            <w:pPr>
              <w:spacing w:after="0" w:line="240" w:lineRule="auto"/>
              <w:rPr>
                <w:rFonts w:ascii="Times New Roman" w:eastAsia="Times New Roman" w:hAnsi="Times New Roman" w:cs="Times New Roman"/>
                <w:sz w:val="19"/>
                <w:szCs w:val="19"/>
                <w:lang w:eastAsia="ru-RU"/>
              </w:rPr>
            </w:pP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(Ф.И.О., должность)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bookmarkStart w:id="6" w:name="p318"/>
            <w:bookmarkEnd w:id="6"/>
            <w:r w:rsidRPr="00044686">
              <w:rPr>
                <w:rFonts w:ascii="Times New Roman" w:eastAsia="Times New Roman" w:hAnsi="Times New Roman" w:cs="Times New Roman"/>
                <w:sz w:val="19"/>
                <w:szCs w:val="19"/>
                <w:lang w:eastAsia="ru-RU"/>
              </w:rPr>
              <w:t xml:space="preserve">ЗАЯВЛЕНИЕ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о намерении выкупить подарок </w:t>
            </w:r>
          </w:p>
        </w:tc>
      </w:tr>
      <w:tr w:rsidR="00044686" w:rsidRPr="00044686" w:rsidTr="00044686">
        <w:tc>
          <w:tcPr>
            <w:tcW w:w="0" w:type="auto"/>
            <w:gridSpan w:val="3"/>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hideMark/>
          </w:tcPr>
          <w:p w:rsidR="00044686" w:rsidRPr="00044686" w:rsidRDefault="00044686" w:rsidP="00044686">
            <w:pPr>
              <w:spacing w:after="0" w:line="288" w:lineRule="atLeast"/>
              <w:ind w:firstLine="285"/>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Сообщаю о своем намерении выкупить подарок, полученный </w:t>
            </w:r>
          </w:p>
        </w:tc>
      </w:tr>
      <w:tr w:rsidR="00044686" w:rsidRPr="00044686" w:rsidTr="00044686">
        <w:tc>
          <w:tcPr>
            <w:tcW w:w="0" w:type="auto"/>
            <w:gridSpan w:val="3"/>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3"/>
            <w:tcBorders>
              <w:top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(дата получения подарка, наименование протокольного мероприятия, служебной командировки, другого официального мероприятия, место и дата проведения)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7425" w:type="dxa"/>
        <w:tblInd w:w="15" w:type="dxa"/>
        <w:tblCellMar>
          <w:left w:w="0" w:type="dxa"/>
          <w:right w:w="0" w:type="dxa"/>
        </w:tblCellMar>
        <w:tblLook w:val="04A0" w:firstRow="1" w:lastRow="0" w:firstColumn="1" w:lastColumn="0" w:noHBand="0" w:noVBand="1"/>
      </w:tblPr>
      <w:tblGrid>
        <w:gridCol w:w="281"/>
        <w:gridCol w:w="1957"/>
        <w:gridCol w:w="3267"/>
        <w:gridCol w:w="1920"/>
      </w:tblGrid>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N </w:t>
            </w:r>
          </w:p>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п/п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Наименование подарка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Характеристика подарка, его описание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Количество предметов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Итого </w:t>
            </w:r>
          </w:p>
        </w:tc>
        <w:tc>
          <w:tcPr>
            <w:tcW w:w="0" w:type="auto"/>
            <w:tcBorders>
              <w:top w:val="single" w:sz="6" w:space="0" w:color="000000"/>
              <w:left w:val="single" w:sz="6" w:space="0" w:color="000000"/>
              <w:bottom w:val="single" w:sz="6" w:space="0" w:color="000000"/>
              <w:right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tbl>
      <w:tblPr>
        <w:tblW w:w="9045" w:type="dxa"/>
        <w:tblInd w:w="15" w:type="dxa"/>
        <w:tblCellMar>
          <w:left w:w="0" w:type="dxa"/>
          <w:right w:w="0" w:type="dxa"/>
        </w:tblCellMar>
        <w:tblLook w:val="04A0" w:firstRow="1" w:lastRow="0" w:firstColumn="1" w:lastColumn="0" w:noHBand="0" w:noVBand="1"/>
      </w:tblPr>
      <w:tblGrid>
        <w:gridCol w:w="1348"/>
        <w:gridCol w:w="1332"/>
        <w:gridCol w:w="80"/>
        <w:gridCol w:w="3265"/>
        <w:gridCol w:w="3020"/>
      </w:tblGrid>
      <w:tr w:rsidR="00044686" w:rsidRPr="00044686" w:rsidTr="00044686">
        <w:tc>
          <w:tcPr>
            <w:tcW w:w="0" w:type="auto"/>
            <w:gridSpan w:val="5"/>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Лицо, представившее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заявление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"__"_________ 20__ г.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(расшифровка подписи)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5"/>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5"/>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Лицо, принявшее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заявление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bottom w:val="single" w:sz="6" w:space="0" w:color="000000"/>
            </w:tcBorders>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"__"_________ 20__ г. </w:t>
            </w:r>
          </w:p>
        </w:tc>
      </w:tr>
      <w:tr w:rsidR="00044686" w:rsidRPr="00044686" w:rsidTr="00044686">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40" w:lineRule="auto"/>
              <w:jc w:val="center"/>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(подпись)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c>
          <w:tcPr>
            <w:tcW w:w="0" w:type="auto"/>
            <w:tcBorders>
              <w:top w:val="single" w:sz="6" w:space="0" w:color="000000"/>
            </w:tcBorders>
            <w:hideMark/>
          </w:tcPr>
          <w:p w:rsidR="00044686" w:rsidRPr="00044686" w:rsidRDefault="00044686" w:rsidP="00044686">
            <w:pPr>
              <w:spacing w:after="0" w:line="288" w:lineRule="atLeast"/>
              <w:jc w:val="both"/>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(расшифровка подписи) </w:t>
            </w:r>
          </w:p>
        </w:tc>
        <w:tc>
          <w:tcPr>
            <w:tcW w:w="0" w:type="auto"/>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5"/>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  </w:t>
            </w:r>
          </w:p>
        </w:tc>
      </w:tr>
      <w:tr w:rsidR="00044686" w:rsidRPr="00044686" w:rsidTr="00044686">
        <w:tc>
          <w:tcPr>
            <w:tcW w:w="0" w:type="auto"/>
            <w:gridSpan w:val="5"/>
            <w:hideMark/>
          </w:tcPr>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Регистрационный номер </w:t>
            </w:r>
          </w:p>
          <w:p w:rsidR="00044686" w:rsidRPr="00044686" w:rsidRDefault="00044686" w:rsidP="00044686">
            <w:pPr>
              <w:spacing w:after="0" w:line="288" w:lineRule="atLeast"/>
              <w:rPr>
                <w:rFonts w:ascii="Times New Roman" w:eastAsia="Times New Roman" w:hAnsi="Times New Roman" w:cs="Times New Roman"/>
                <w:sz w:val="19"/>
                <w:szCs w:val="19"/>
                <w:lang w:eastAsia="ru-RU"/>
              </w:rPr>
            </w:pPr>
            <w:r w:rsidRPr="00044686">
              <w:rPr>
                <w:rFonts w:ascii="Times New Roman" w:eastAsia="Times New Roman" w:hAnsi="Times New Roman" w:cs="Times New Roman"/>
                <w:sz w:val="19"/>
                <w:szCs w:val="19"/>
                <w:lang w:eastAsia="ru-RU"/>
              </w:rPr>
              <w:t xml:space="preserve">в журнале регистрации заявлений ____________________ "__"__________ 20__ г. </w:t>
            </w:r>
          </w:p>
        </w:tc>
      </w:tr>
    </w:tbl>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044686" w:rsidRPr="00044686" w:rsidRDefault="00044686" w:rsidP="00044686">
      <w:pPr>
        <w:spacing w:after="0" w:line="288" w:lineRule="atLeast"/>
        <w:jc w:val="both"/>
        <w:rPr>
          <w:rFonts w:ascii="Times New Roman" w:eastAsia="Times New Roman" w:hAnsi="Times New Roman" w:cs="Times New Roman"/>
          <w:sz w:val="24"/>
          <w:szCs w:val="24"/>
          <w:lang w:eastAsia="ru-RU"/>
        </w:rPr>
      </w:pPr>
      <w:r w:rsidRPr="00044686">
        <w:rPr>
          <w:rFonts w:ascii="Times New Roman" w:eastAsia="Times New Roman" w:hAnsi="Times New Roman" w:cs="Times New Roman"/>
          <w:sz w:val="24"/>
          <w:szCs w:val="24"/>
          <w:lang w:eastAsia="ru-RU"/>
        </w:rPr>
        <w:t xml:space="preserve">  </w:t>
      </w:r>
    </w:p>
    <w:p w:rsidR="00537FD2" w:rsidRDefault="00537FD2">
      <w:bookmarkStart w:id="7" w:name="_GoBack"/>
      <w:bookmarkEnd w:id="7"/>
    </w:p>
    <w:sectPr w:rsidR="00537F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CED"/>
    <w:rsid w:val="00044686"/>
    <w:rsid w:val="00537FD2"/>
    <w:rsid w:val="00BB3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37673">
      <w:bodyDiv w:val="1"/>
      <w:marLeft w:val="0"/>
      <w:marRight w:val="0"/>
      <w:marTop w:val="0"/>
      <w:marBottom w:val="0"/>
      <w:divBdr>
        <w:top w:val="none" w:sz="0" w:space="0" w:color="auto"/>
        <w:left w:val="none" w:sz="0" w:space="0" w:color="auto"/>
        <w:bottom w:val="none" w:sz="0" w:space="0" w:color="auto"/>
        <w:right w:val="none" w:sz="0" w:space="0" w:color="auto"/>
      </w:divBdr>
      <w:divsChild>
        <w:div w:id="463499728">
          <w:marLeft w:val="0"/>
          <w:marRight w:val="0"/>
          <w:marTop w:val="0"/>
          <w:marBottom w:val="0"/>
          <w:divBdr>
            <w:top w:val="none" w:sz="0" w:space="0" w:color="auto"/>
            <w:left w:val="none" w:sz="0" w:space="0" w:color="auto"/>
            <w:bottom w:val="none" w:sz="0" w:space="0" w:color="auto"/>
            <w:right w:val="none" w:sz="0" w:space="0" w:color="auto"/>
          </w:divBdr>
        </w:div>
        <w:div w:id="1668947241">
          <w:marLeft w:val="0"/>
          <w:marRight w:val="0"/>
          <w:marTop w:val="0"/>
          <w:marBottom w:val="0"/>
          <w:divBdr>
            <w:top w:val="none" w:sz="0" w:space="0" w:color="auto"/>
            <w:left w:val="none" w:sz="0" w:space="0" w:color="auto"/>
            <w:bottom w:val="none" w:sz="0" w:space="0" w:color="auto"/>
            <w:right w:val="none" w:sz="0" w:space="0" w:color="auto"/>
          </w:divBdr>
        </w:div>
        <w:div w:id="725641309">
          <w:marLeft w:val="0"/>
          <w:marRight w:val="0"/>
          <w:marTop w:val="0"/>
          <w:marBottom w:val="0"/>
          <w:divBdr>
            <w:top w:val="none" w:sz="0" w:space="0" w:color="auto"/>
            <w:left w:val="none" w:sz="0" w:space="0" w:color="auto"/>
            <w:bottom w:val="none" w:sz="0" w:space="0" w:color="auto"/>
            <w:right w:val="none" w:sz="0" w:space="0" w:color="auto"/>
          </w:divBdr>
        </w:div>
        <w:div w:id="2122142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5&amp;n=168070&amp;dst=100005&amp;field=134&amp;date=25.06.2025" TargetMode="External"/><Relationship Id="rId13" Type="http://schemas.openxmlformats.org/officeDocument/2006/relationships/hyperlink" Target="https://login.consultant.ru/link/?req=doc&amp;base=RLAW095&amp;n=228172&amp;dst=100005&amp;field=134&amp;date=25.06.2025" TargetMode="External"/><Relationship Id="rId18" Type="http://schemas.openxmlformats.org/officeDocument/2006/relationships/hyperlink" Target="https://login.consultant.ru/link/?req=doc&amp;base=LAW&amp;n=483113&amp;dst=100818&amp;field=134&amp;date=25.06.2025" TargetMode="External"/><Relationship Id="rId26" Type="http://schemas.openxmlformats.org/officeDocument/2006/relationships/hyperlink" Target="https://login.consultant.ru/link/?req=doc&amp;base=RLAW095&amp;n=179950&amp;dst=100005&amp;field=134&amp;date=25.06.202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login.consultant.ru/link/?req=doc&amp;base=RLAW095&amp;n=121872&amp;dst=100005&amp;field=134&amp;date=25.06.2025" TargetMode="External"/><Relationship Id="rId34" Type="http://schemas.openxmlformats.org/officeDocument/2006/relationships/hyperlink" Target="https://login.consultant.ru/link/?req=doc&amp;base=RLAW095&amp;n=250591&amp;dst=100010&amp;field=134&amp;date=25.06.2025" TargetMode="External"/><Relationship Id="rId7" Type="http://schemas.openxmlformats.org/officeDocument/2006/relationships/hyperlink" Target="https://login.consultant.ru/link/?req=doc&amp;base=RLAW095&amp;n=155917&amp;dst=100005&amp;field=134&amp;date=25.06.2025" TargetMode="External"/><Relationship Id="rId12" Type="http://schemas.openxmlformats.org/officeDocument/2006/relationships/hyperlink" Target="https://login.consultant.ru/link/?req=doc&amp;base=RLAW095&amp;n=217811&amp;dst=100005&amp;field=134&amp;date=25.06.2025" TargetMode="External"/><Relationship Id="rId17" Type="http://schemas.openxmlformats.org/officeDocument/2006/relationships/hyperlink" Target="https://login.consultant.ru/link/?req=doc&amp;base=RLAW095&amp;n=250591&amp;dst=100005&amp;field=134&amp;date=25.06.2025" TargetMode="External"/><Relationship Id="rId25" Type="http://schemas.openxmlformats.org/officeDocument/2006/relationships/hyperlink" Target="https://login.consultant.ru/link/?req=doc&amp;base=RLAW095&amp;n=173088&amp;dst=100005&amp;field=134&amp;date=25.06.2025" TargetMode="External"/><Relationship Id="rId33" Type="http://schemas.openxmlformats.org/officeDocument/2006/relationships/hyperlink" Target="https://login.consultant.ru/link/?req=doc&amp;base=RLAW095&amp;n=250591&amp;dst=100005&amp;field=134&amp;date=25.06.2025"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login.consultant.ru/link/?req=doc&amp;base=RLAW095&amp;n=244280&amp;dst=100057&amp;field=134&amp;date=25.06.2025" TargetMode="External"/><Relationship Id="rId20" Type="http://schemas.openxmlformats.org/officeDocument/2006/relationships/hyperlink" Target="https://login.consultant.ru/link/?req=doc&amp;base=LAW&amp;n=143660&amp;dst=100159&amp;field=134&amp;date=25.06.2025" TargetMode="External"/><Relationship Id="rId29" Type="http://schemas.openxmlformats.org/officeDocument/2006/relationships/hyperlink" Target="https://login.consultant.ru/link/?req=doc&amp;base=RLAW095&amp;n=228172&amp;dst=100005&amp;field=134&amp;date=25.06.2025" TargetMode="External"/><Relationship Id="rId1" Type="http://schemas.openxmlformats.org/officeDocument/2006/relationships/styles" Target="styles.xml"/><Relationship Id="rId6" Type="http://schemas.openxmlformats.org/officeDocument/2006/relationships/hyperlink" Target="https://login.consultant.ru/link/?req=doc&amp;base=RLAW095&amp;n=124973&amp;dst=100005&amp;field=134&amp;date=25.06.2025" TargetMode="External"/><Relationship Id="rId11" Type="http://schemas.openxmlformats.org/officeDocument/2006/relationships/hyperlink" Target="https://login.consultant.ru/link/?req=doc&amp;base=RLAW095&amp;n=193664&amp;dst=100005&amp;field=134&amp;date=25.06.2025" TargetMode="External"/><Relationship Id="rId24" Type="http://schemas.openxmlformats.org/officeDocument/2006/relationships/hyperlink" Target="https://login.consultant.ru/link/?req=doc&amp;base=RLAW095&amp;n=168070&amp;dst=100005&amp;field=134&amp;date=25.06.2025" TargetMode="External"/><Relationship Id="rId32" Type="http://schemas.openxmlformats.org/officeDocument/2006/relationships/hyperlink" Target="https://login.consultant.ru/link/?req=doc&amp;base=RLAW095&amp;n=244280&amp;dst=100057&amp;field=134&amp;date=25.06.2025" TargetMode="External"/><Relationship Id="rId37" Type="http://schemas.openxmlformats.org/officeDocument/2006/relationships/hyperlink" Target="https://login.consultant.ru/link/?req=doc&amp;base=RLAW095&amp;n=244280&amp;dst=100063&amp;field=134&amp;date=25.06.2025" TargetMode="External"/><Relationship Id="rId5" Type="http://schemas.openxmlformats.org/officeDocument/2006/relationships/hyperlink" Target="https://login.consultant.ru/link/?req=doc&amp;base=RLAW095&amp;n=121872&amp;dst=100005&amp;field=134&amp;date=25.06.2025" TargetMode="External"/><Relationship Id="rId15" Type="http://schemas.openxmlformats.org/officeDocument/2006/relationships/hyperlink" Target="https://login.consultant.ru/link/?req=doc&amp;base=RLAW095&amp;n=248707&amp;dst=100016&amp;field=134&amp;date=25.06.2025" TargetMode="External"/><Relationship Id="rId23" Type="http://schemas.openxmlformats.org/officeDocument/2006/relationships/hyperlink" Target="https://login.consultant.ru/link/?req=doc&amp;base=RLAW095&amp;n=155917&amp;dst=100006&amp;field=134&amp;date=25.06.2025" TargetMode="External"/><Relationship Id="rId28" Type="http://schemas.openxmlformats.org/officeDocument/2006/relationships/hyperlink" Target="https://login.consultant.ru/link/?req=doc&amp;base=RLAW095&amp;n=217811&amp;dst=100005&amp;field=134&amp;date=25.06.2025" TargetMode="External"/><Relationship Id="rId36" Type="http://schemas.openxmlformats.org/officeDocument/2006/relationships/hyperlink" Target="https://login.consultant.ru/link/?req=doc&amp;base=RLAW095&amp;n=248707&amp;dst=100032&amp;field=134&amp;date=25.06.2025" TargetMode="External"/><Relationship Id="rId10" Type="http://schemas.openxmlformats.org/officeDocument/2006/relationships/hyperlink" Target="https://login.consultant.ru/link/?req=doc&amp;base=RLAW095&amp;n=179950&amp;dst=100005&amp;field=134&amp;date=25.06.2025" TargetMode="External"/><Relationship Id="rId19" Type="http://schemas.openxmlformats.org/officeDocument/2006/relationships/hyperlink" Target="https://login.consultant.ru/link/?req=doc&amp;base=LAW&amp;n=495137&amp;dst=45&amp;field=134&amp;date=25.06.2025" TargetMode="External"/><Relationship Id="rId31" Type="http://schemas.openxmlformats.org/officeDocument/2006/relationships/hyperlink" Target="https://login.consultant.ru/link/?req=doc&amp;base=RLAW095&amp;n=248707&amp;dst=100016&amp;field=134&amp;date=25.06.2025" TargetMode="External"/><Relationship Id="rId4" Type="http://schemas.openxmlformats.org/officeDocument/2006/relationships/webSettings" Target="webSettings.xml"/><Relationship Id="rId9" Type="http://schemas.openxmlformats.org/officeDocument/2006/relationships/hyperlink" Target="https://login.consultant.ru/link/?req=doc&amp;base=RLAW095&amp;n=173088&amp;dst=100005&amp;field=134&amp;date=25.06.2025" TargetMode="External"/><Relationship Id="rId14" Type="http://schemas.openxmlformats.org/officeDocument/2006/relationships/hyperlink" Target="https://login.consultant.ru/link/?req=doc&amp;base=RLAW095&amp;n=237309&amp;dst=100020&amp;field=134&amp;date=25.06.2025" TargetMode="External"/><Relationship Id="rId22" Type="http://schemas.openxmlformats.org/officeDocument/2006/relationships/hyperlink" Target="https://login.consultant.ru/link/?req=doc&amp;base=RLAW095&amp;n=124973&amp;dst=100010&amp;field=134&amp;date=25.06.2025" TargetMode="External"/><Relationship Id="rId27" Type="http://schemas.openxmlformats.org/officeDocument/2006/relationships/hyperlink" Target="https://login.consultant.ru/link/?req=doc&amp;base=RLAW095&amp;n=193664&amp;dst=100005&amp;field=134&amp;date=25.06.2025" TargetMode="External"/><Relationship Id="rId30" Type="http://schemas.openxmlformats.org/officeDocument/2006/relationships/hyperlink" Target="https://login.consultant.ru/link/?req=doc&amp;base=RLAW095&amp;n=237309&amp;dst=100020&amp;field=134&amp;date=25.06.2025" TargetMode="External"/><Relationship Id="rId35" Type="http://schemas.openxmlformats.org/officeDocument/2006/relationships/hyperlink" Target="https://login.consultant.ru/link/?req=doc&amp;base=RLAW095&amp;n=155917&amp;dst=100011&amp;field=134&amp;date=25.06.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3593</Words>
  <Characters>20485</Characters>
  <Application>Microsoft Office Word</Application>
  <DocSecurity>0</DocSecurity>
  <Lines>170</Lines>
  <Paragraphs>48</Paragraphs>
  <ScaleCrop>false</ScaleCrop>
  <Company>MICROSOFT</Company>
  <LinksUpToDate>false</LinksUpToDate>
  <CharactersWithSpaces>24030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2</cp:revision>
  <dcterms:created xsi:type="dcterms:W3CDTF">2025-06-25T08:29:00Z</dcterms:created>
  <dcterms:modified xsi:type="dcterms:W3CDTF">2025-06-25T08:29:00Z</dcterms:modified>
</cp:coreProperties>
</file>