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4F" w:rsidRPr="00C409CA" w:rsidRDefault="00854D4F" w:rsidP="00854D4F">
      <w:pPr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Приложение № 3</w:t>
      </w:r>
    </w:p>
    <w:p w:rsidR="00854D4F" w:rsidRDefault="00854D4F" w:rsidP="00854D4F">
      <w:pPr>
        <w:jc w:val="right"/>
        <w:rPr>
          <w:rFonts w:ascii="Times New Roman" w:hAnsi="Times New Roman"/>
          <w:sz w:val="28"/>
          <w:lang w:val="ru-RU"/>
        </w:rPr>
      </w:pPr>
      <w:r w:rsidRPr="00C409CA">
        <w:rPr>
          <w:rFonts w:ascii="Times New Roman" w:hAnsi="Times New Roman"/>
          <w:sz w:val="28"/>
          <w:lang w:val="ru-RU"/>
        </w:rPr>
        <w:t>к приказу 323-ц от 29.08.24 г.</w:t>
      </w:r>
    </w:p>
    <w:p w:rsidR="00854D4F" w:rsidRDefault="00854D4F" w:rsidP="00854D4F">
      <w:pPr>
        <w:jc w:val="center"/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Pr="0090728D" w:rsidRDefault="00854D4F" w:rsidP="00854D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 xml:space="preserve">Программа обучения (инструктаж) </w:t>
      </w:r>
    </w:p>
    <w:p w:rsidR="00854D4F" w:rsidRPr="0090728D" w:rsidRDefault="00854D4F" w:rsidP="00854D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работников БУ СО ВО «КЦСОН Белозерского района» по вопросам, связанным с организацией и обеспечением доступности для инвалидов объектов и услуг</w:t>
      </w:r>
    </w:p>
    <w:p w:rsidR="00854D4F" w:rsidRDefault="00854D4F" w:rsidP="00854D4F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60" w:line="25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вопросы</w:t>
      </w:r>
      <w:proofErr w:type="spellEnd"/>
    </w:p>
    <w:p w:rsidR="00854D4F" w:rsidRPr="0090728D" w:rsidRDefault="00854D4F" w:rsidP="00854D4F">
      <w:pPr>
        <w:pStyle w:val="a3"/>
        <w:numPr>
          <w:ilvl w:val="1"/>
          <w:numId w:val="1"/>
        </w:numPr>
        <w:overflowPunct/>
        <w:autoSpaceDE/>
        <w:autoSpaceDN/>
        <w:adjustRightInd/>
        <w:spacing w:line="256" w:lineRule="auto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Все специалисты БУ СО ВО «КЦСОН Белозерского района» (далее –Учреждение), </w:t>
      </w:r>
    </w:p>
    <w:p w:rsidR="00854D4F" w:rsidRPr="0090728D" w:rsidRDefault="00854D4F" w:rsidP="00854D4F">
      <w:pPr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работающие с инвалидами и людьми с ОВЗ, включая специалистов, оказывающих услуги должны пройти обучение (инструктаж) по вопросам, связанным с организацией и обеспечением доступности для инвалидов объектов и услуг, в том числе по решению этих вопросов в Учреждении.</w:t>
      </w:r>
    </w:p>
    <w:p w:rsidR="00854D4F" w:rsidRPr="0090728D" w:rsidRDefault="00854D4F" w:rsidP="00854D4F">
      <w:pPr>
        <w:pStyle w:val="a3"/>
        <w:numPr>
          <w:ilvl w:val="1"/>
          <w:numId w:val="1"/>
        </w:numPr>
        <w:overflowPunct/>
        <w:autoSpaceDE/>
        <w:autoSpaceDN/>
        <w:adjustRightInd/>
        <w:spacing w:line="25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Допуск к работе вновь принятых сотрудников учреждения осуществляется после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прохождения </w:t>
      </w:r>
      <w:r w:rsidRPr="0090728D">
        <w:rPr>
          <w:rFonts w:ascii="Times New Roman" w:hAnsi="Times New Roman"/>
          <w:sz w:val="24"/>
          <w:szCs w:val="24"/>
          <w:u w:val="single"/>
          <w:lang w:val="ru-RU"/>
        </w:rPr>
        <w:t>первичного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 инструктажа и внесения сведений об этом в Журнал учета проведения инструктажа работников по вопросам, связанным с организацией и обеспечением доступности для инвалидов объектов и услуг.</w:t>
      </w:r>
    </w:p>
    <w:p w:rsidR="00854D4F" w:rsidRPr="0090728D" w:rsidRDefault="00854D4F" w:rsidP="00854D4F">
      <w:pPr>
        <w:pStyle w:val="a3"/>
        <w:numPr>
          <w:ilvl w:val="1"/>
          <w:numId w:val="1"/>
        </w:numPr>
        <w:overflowPunct/>
        <w:autoSpaceDE/>
        <w:autoSpaceDN/>
        <w:adjustRightInd/>
        <w:spacing w:line="25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0728D">
        <w:rPr>
          <w:rFonts w:ascii="Times New Roman" w:hAnsi="Times New Roman"/>
          <w:sz w:val="24"/>
          <w:szCs w:val="24"/>
          <w:u w:val="single"/>
          <w:lang w:val="ru-RU"/>
        </w:rPr>
        <w:t xml:space="preserve">Повторный 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инструктаж проводится по плану работы Учреждения, в установленные 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сроки, но не реже 1 раза в полугодие с учетом последовательности рассматриваемых вопросов, предлагаемых для обучения (инструктажа) персонала.</w:t>
      </w:r>
    </w:p>
    <w:p w:rsidR="00854D4F" w:rsidRPr="0090728D" w:rsidRDefault="00854D4F" w:rsidP="00854D4F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В зависимости от задач, формы и вида инструктажа определяется его тематика – выбираются темы (вопросы) из предложенного перечня.</w:t>
      </w:r>
    </w:p>
    <w:p w:rsidR="00854D4F" w:rsidRPr="0090728D" w:rsidRDefault="00854D4F" w:rsidP="00854D4F">
      <w:pPr>
        <w:pStyle w:val="a3"/>
        <w:numPr>
          <w:ilvl w:val="1"/>
          <w:numId w:val="1"/>
        </w:numPr>
        <w:overflowPunct/>
        <w:autoSpaceDE/>
        <w:autoSpaceDN/>
        <w:adjustRightInd/>
        <w:spacing w:line="25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u w:val="single"/>
          <w:lang w:val="ru-RU"/>
        </w:rPr>
        <w:t>Внеплановый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 инструктаж может проводиться по решению директора Центра с целю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изучения новых документов, инструкций, правил, порядка предоставления новых услуг, новых форм обслуживания, новых помещений.</w:t>
      </w:r>
    </w:p>
    <w:p w:rsidR="00854D4F" w:rsidRPr="0090728D" w:rsidRDefault="00854D4F" w:rsidP="00854D4F">
      <w:pPr>
        <w:pStyle w:val="a3"/>
        <w:numPr>
          <w:ilvl w:val="1"/>
          <w:numId w:val="1"/>
        </w:numPr>
        <w:overflowPunct/>
        <w:autoSpaceDE/>
        <w:autoSpaceDN/>
        <w:adjustRightInd/>
        <w:spacing w:line="25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u w:val="single"/>
          <w:lang w:val="ru-RU"/>
        </w:rPr>
        <w:t xml:space="preserve">Индивидуальный 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инструктаж проводится в форме собеседования, разъяснения, 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тренинга; </w:t>
      </w:r>
      <w:r w:rsidRPr="0090728D">
        <w:rPr>
          <w:rFonts w:ascii="Times New Roman" w:hAnsi="Times New Roman"/>
          <w:sz w:val="24"/>
          <w:szCs w:val="24"/>
          <w:u w:val="single"/>
          <w:lang w:val="ru-RU"/>
        </w:rPr>
        <w:t>коллективный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 – в форме лекции, семинара, деловой игры. По итогам инструктажа могут быть предложены контрольные вопросы, тесты, практическое задание.</w:t>
      </w:r>
    </w:p>
    <w:p w:rsidR="00854D4F" w:rsidRPr="0090728D" w:rsidRDefault="00854D4F" w:rsidP="00854D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90728D">
        <w:rPr>
          <w:rFonts w:ascii="Times New Roman" w:hAnsi="Times New Roman"/>
          <w:b/>
          <w:sz w:val="24"/>
          <w:szCs w:val="24"/>
          <w:lang w:val="ru-RU"/>
        </w:rPr>
        <w:t>Требования законодательства, нормативных правовых документов по обеспечению доступности для инвалидов объектов и услуг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Конвенция ООН о нравах инвалидов от 13.12.2006 г;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Федеральный закон от 24.12.1995 №181-ФЗ «О социальной защите инвалидов в Российской Федерации»;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Приказ Министерства труда и социальной защиты Российской Федерации от 25.12.2012 №626 «Об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населения»;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Приказ Минтруда России от 25.12.2012 №627 «Об утверждения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специфики».</w:t>
      </w:r>
    </w:p>
    <w:p w:rsidR="00854D4F" w:rsidRPr="0090728D" w:rsidRDefault="00854D4F" w:rsidP="00854D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3. Общая характеристика видов нарушений функций организма, значимых барьеров окружающей среды, рекомендации и возможности их устранения для различных категорий маломобильных граждан</w:t>
      </w:r>
    </w:p>
    <w:p w:rsidR="00854D4F" w:rsidRPr="0090728D" w:rsidRDefault="00854D4F" w:rsidP="00854D4F">
      <w:pPr>
        <w:ind w:left="-142" w:firstLine="502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3.1. Основные виды нарушений функций организма, приводящие к инвалидности,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вызываемые ими ограничения способности осуществлять социально-бытовую деятельность (Приложение1).</w:t>
      </w:r>
    </w:p>
    <w:p w:rsidR="00854D4F" w:rsidRPr="0090728D" w:rsidRDefault="00854D4F" w:rsidP="00854D4F">
      <w:pPr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3.2. Понятие о барьерах окружающей среды. Краткая характеристика барьеров окружающей среды для инвалидов разных форма инвалидности (инвалиды, </w:t>
      </w:r>
      <w:r w:rsidRPr="0090728D">
        <w:rPr>
          <w:rFonts w:ascii="Times New Roman" w:hAnsi="Times New Roman"/>
          <w:sz w:val="24"/>
          <w:szCs w:val="24"/>
          <w:lang w:val="ru-RU"/>
        </w:rPr>
        <w:lastRenderedPageBreak/>
        <w:t>передвигающиеся на креслах-колясках, инвалиды с нарушением опорно-двигательного аппарата, слуха, зрения, умственного развития) (Приложение2).</w:t>
      </w:r>
    </w:p>
    <w:p w:rsidR="00854D4F" w:rsidRPr="0090728D" w:rsidRDefault="00854D4F" w:rsidP="00854D4F">
      <w:pPr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3.3. Общие рекомендации по устранению барьеров и способах их преодоления для инвалидов с различными формами инвалидности (Приложение3).</w:t>
      </w:r>
    </w:p>
    <w:p w:rsidR="00854D4F" w:rsidRPr="0090728D" w:rsidRDefault="00854D4F" w:rsidP="00854D4F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4. Этика общения с инвалидами</w:t>
      </w:r>
    </w:p>
    <w:p w:rsidR="00854D4F" w:rsidRPr="0090728D" w:rsidRDefault="00854D4F" w:rsidP="00854D4F">
      <w:pPr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4.1. Декларация независимости инвалида.</w:t>
      </w:r>
    </w:p>
    <w:p w:rsidR="00854D4F" w:rsidRPr="0090728D" w:rsidRDefault="00854D4F" w:rsidP="00854D4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4.2. Общие правила этикета при общении с инвалидами.</w:t>
      </w:r>
    </w:p>
    <w:p w:rsidR="00854D4F" w:rsidRPr="0090728D" w:rsidRDefault="00854D4F" w:rsidP="00854D4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4.3. Правила этикета при общении:</w:t>
      </w:r>
    </w:p>
    <w:p w:rsidR="00854D4F" w:rsidRPr="0090728D" w:rsidRDefault="00854D4F" w:rsidP="00854D4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с инвалидами, испытывающие трудности при передвижении;</w:t>
      </w:r>
    </w:p>
    <w:p w:rsidR="00854D4F" w:rsidRPr="0090728D" w:rsidRDefault="00854D4F" w:rsidP="00854D4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с инвалидами по зрению;</w:t>
      </w:r>
    </w:p>
    <w:p w:rsidR="00854D4F" w:rsidRPr="0090728D" w:rsidRDefault="00854D4F" w:rsidP="00854D4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с инвалидами по слуху;</w:t>
      </w:r>
    </w:p>
    <w:p w:rsidR="00854D4F" w:rsidRPr="0090728D" w:rsidRDefault="00854D4F" w:rsidP="00854D4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с инвалидами, имеющими задержку в развитии и проблемы общения, умственные нарушения;</w:t>
      </w:r>
    </w:p>
    <w:p w:rsidR="00854D4F" w:rsidRPr="0090728D" w:rsidRDefault="00854D4F" w:rsidP="00854D4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с инвалидами, имеющими психические нарушения;</w:t>
      </w:r>
    </w:p>
    <w:p w:rsidR="00854D4F" w:rsidRPr="0090728D" w:rsidRDefault="00854D4F" w:rsidP="00854D4F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- с инвалидами, испытывающими затруднения в речи. (Правила этикета при общении с инвалидами).</w:t>
      </w:r>
    </w:p>
    <w:p w:rsidR="00854D4F" w:rsidRPr="0090728D" w:rsidRDefault="00854D4F" w:rsidP="00854D4F">
      <w:pPr>
        <w:spacing w:before="240"/>
        <w:ind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5. Обеспечение доступности для инвалидов объектов и услуг</w:t>
      </w:r>
    </w:p>
    <w:p w:rsidR="00854D4F" w:rsidRPr="0090728D" w:rsidRDefault="00854D4F" w:rsidP="00854D4F">
      <w:pPr>
        <w:ind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 xml:space="preserve"> в сфере социального обслуживания</w:t>
      </w:r>
    </w:p>
    <w:p w:rsidR="00854D4F" w:rsidRPr="0090728D" w:rsidRDefault="00854D4F" w:rsidP="00854D4F">
      <w:pPr>
        <w:spacing w:before="240"/>
        <w:ind w:left="426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5.1. Структурно-функциональные зоны и элементы объекта, основные требования к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обеспечению их доступности. Состояние доступности Учреждения (Паспорт доступности)</w:t>
      </w:r>
    </w:p>
    <w:p w:rsidR="00854D4F" w:rsidRPr="0090728D" w:rsidRDefault="00854D4F" w:rsidP="00854D4F">
      <w:pPr>
        <w:spacing w:before="240"/>
        <w:ind w:left="426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5.2. Обеспечение условий доступности услуг, основные требования по созданию условий</w:t>
      </w:r>
    </w:p>
    <w:p w:rsidR="00854D4F" w:rsidRPr="0090728D" w:rsidRDefault="00854D4F" w:rsidP="00854D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 доступности услуг. Состояние условий доступности услуг.</w:t>
      </w:r>
    </w:p>
    <w:p w:rsidR="00854D4F" w:rsidRPr="0090728D" w:rsidRDefault="00854D4F" w:rsidP="00854D4F">
      <w:pPr>
        <w:spacing w:before="240"/>
        <w:ind w:left="426" w:hanging="14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6. Организация и порядок работы по обеспечению доступности объекта и предоставляемых услуг для инвалидов и других маломобильных граждан в организации социального обслуживания</w:t>
      </w:r>
    </w:p>
    <w:p w:rsidR="00854D4F" w:rsidRPr="0090728D" w:rsidRDefault="00854D4F" w:rsidP="00854D4F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 xml:space="preserve">6.1. Политика обеспечения условий доступности для инвалидов и </w:t>
      </w:r>
      <w:proofErr w:type="gramStart"/>
      <w:r w:rsidRPr="0090728D">
        <w:rPr>
          <w:rFonts w:ascii="Times New Roman" w:hAnsi="Times New Roman"/>
          <w:sz w:val="24"/>
          <w:szCs w:val="24"/>
          <w:lang w:val="ru-RU"/>
        </w:rPr>
        <w:t>других маломобильных граждан объектов</w:t>
      </w:r>
      <w:proofErr w:type="gramEnd"/>
      <w:r w:rsidRPr="0090728D">
        <w:rPr>
          <w:rFonts w:ascii="Times New Roman" w:hAnsi="Times New Roman"/>
          <w:sz w:val="24"/>
          <w:szCs w:val="24"/>
          <w:lang w:val="ru-RU"/>
        </w:rPr>
        <w:t xml:space="preserve"> и предоставляемых услуг, а также оказания им при этом необходимой помощи.</w:t>
      </w:r>
    </w:p>
    <w:p w:rsidR="00854D4F" w:rsidRPr="0090728D" w:rsidRDefault="00854D4F" w:rsidP="00854D4F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6.2. Перечень сотрудников, участвующих в обеспечении доступности для инвалидов объекта и помещений Учреждения, в предоставлении услуг, а также в оказании помощи в преодолении барьеров и в сопровождении маломобильных граждан.</w:t>
      </w:r>
    </w:p>
    <w:p w:rsidR="00854D4F" w:rsidRPr="0090728D" w:rsidRDefault="00854D4F" w:rsidP="00854D4F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6.3. Содержание должностных обязанностей сотрудников по обеспечению доступности для инвалидов объектов (помещений) и услуг в Учреждении.</w:t>
      </w:r>
    </w:p>
    <w:p w:rsidR="00854D4F" w:rsidRPr="0090728D" w:rsidRDefault="00854D4F" w:rsidP="00854D4F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6.4. Перечень предоставляемых услуг, формы и порядок предоставления услуг в Учреждении.</w:t>
      </w:r>
    </w:p>
    <w:p w:rsidR="00854D4F" w:rsidRPr="0090728D" w:rsidRDefault="00854D4F" w:rsidP="00854D4F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6.5. Информация об организации помощи на объекте инвалидам и другим маломобильным гражданам.</w:t>
      </w:r>
    </w:p>
    <w:p w:rsidR="00854D4F" w:rsidRPr="0090728D" w:rsidRDefault="00854D4F" w:rsidP="00854D4F">
      <w:pPr>
        <w:pStyle w:val="a3"/>
        <w:spacing w:before="240"/>
        <w:ind w:left="0"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54D4F" w:rsidRPr="0090728D" w:rsidRDefault="00854D4F" w:rsidP="00854D4F">
      <w:pPr>
        <w:pStyle w:val="a3"/>
        <w:spacing w:before="240"/>
        <w:ind w:left="0"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7. Порядок действий сотрудников Учреждения при оказании помощи инвалидам и иным маломобильным гражданам</w:t>
      </w:r>
    </w:p>
    <w:p w:rsidR="00854D4F" w:rsidRPr="0090728D" w:rsidRDefault="00854D4F" w:rsidP="00854D4F">
      <w:pPr>
        <w:pStyle w:val="a3"/>
        <w:spacing w:before="240"/>
        <w:ind w:left="0"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54D4F" w:rsidRPr="0090728D" w:rsidRDefault="00854D4F" w:rsidP="00854D4F">
      <w:pPr>
        <w:pStyle w:val="a3"/>
        <w:spacing w:before="24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7.1. Оказание помощи персоналам. Сопровождение инвалидов на объекте. Организация доступа инвалидов на объект: на территорию Учреждения, к стоянке транспорта, к входной группе в здание, к путям передвижения внутри здания, к местам целевого посещения (зоне оказания услуг), к местам общественного пользования, в том числе, и зонам отдыха, к санитарно-гигиеническим помещениям, расположенным на объекте.</w:t>
      </w:r>
    </w:p>
    <w:p w:rsidR="00854D4F" w:rsidRPr="0090728D" w:rsidRDefault="00854D4F" w:rsidP="00854D4F">
      <w:pPr>
        <w:pStyle w:val="a3"/>
        <w:spacing w:before="24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7.2. Специальное (вспомогательное) оборудование и средства обеспечения доступности, порядок их эксплуатации, включая требования безопасности; ответственные за использование оборудования, их задачи.</w:t>
      </w:r>
    </w:p>
    <w:p w:rsidR="00854D4F" w:rsidRPr="0090728D" w:rsidRDefault="00854D4F" w:rsidP="00854D4F">
      <w:pPr>
        <w:pStyle w:val="a3"/>
        <w:spacing w:before="24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lastRenderedPageBreak/>
        <w:t>7.3. Основные правила и способы информирования инвалидов, в том числе граждан, имеющих нарушение функции слуха, зрения, умственного развития, о порядке предоставления услуг на объекте, об их правах и обязанностях при получении услуг, а также о доступном транспорте для посещения объекта.</w:t>
      </w:r>
    </w:p>
    <w:p w:rsidR="00854D4F" w:rsidRPr="0090728D" w:rsidRDefault="00854D4F" w:rsidP="00854D4F">
      <w:pPr>
        <w:pStyle w:val="a3"/>
        <w:spacing w:before="24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7.4. Правила и порядок эвакуации граждан на объекте, в том числе инвалидов и других маломобильных граждан, в экстренных случаях и чрезвычайных ситуациях.</w:t>
      </w:r>
    </w:p>
    <w:p w:rsidR="00854D4F" w:rsidRPr="0090728D" w:rsidRDefault="00854D4F" w:rsidP="00854D4F">
      <w:pPr>
        <w:pStyle w:val="a3"/>
        <w:spacing w:before="24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D4F" w:rsidRPr="0090728D" w:rsidRDefault="00854D4F" w:rsidP="00854D4F">
      <w:pPr>
        <w:pStyle w:val="a3"/>
        <w:spacing w:before="240"/>
        <w:ind w:left="426" w:firstLine="28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8. Ответственность сотрудников за несоблюдение требований по обеспечению доступности объекта и предоставляемых услуг для инвалидов и других маломобильных граждан в учреждении</w:t>
      </w:r>
    </w:p>
    <w:p w:rsidR="00854D4F" w:rsidRPr="0090728D" w:rsidRDefault="00854D4F" w:rsidP="00854D4F">
      <w:pPr>
        <w:pStyle w:val="a3"/>
        <w:spacing w:before="24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8.1. Меры ответственности за уклонение от выполнения требований доступности объектов и услуг в соответствии с законодательством.</w:t>
      </w:r>
    </w:p>
    <w:p w:rsidR="00854D4F" w:rsidRPr="0090728D" w:rsidRDefault="00854D4F" w:rsidP="00854D4F">
      <w:pPr>
        <w:pStyle w:val="a3"/>
        <w:spacing w:before="240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8.2. Меры ответственности за невыполнение, ненадлежащее выполнение сотрудниками обязанностей, предусмотренными организационно-распорядительными локальными актами Учреждения.</w:t>
      </w: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Pr="0090728D" w:rsidRDefault="00854D4F" w:rsidP="00854D4F"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Приложение 1</w:t>
      </w:r>
    </w:p>
    <w:p w:rsidR="00854D4F" w:rsidRPr="0090728D" w:rsidRDefault="00854D4F" w:rsidP="00854D4F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Программы обучения</w:t>
      </w:r>
    </w:p>
    <w:p w:rsidR="00854D4F" w:rsidRPr="0090728D" w:rsidRDefault="00854D4F" w:rsidP="00854D4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Основные виды нарушений функций организма, приводящие к инвалидности</w:t>
      </w:r>
    </w:p>
    <w:p w:rsidR="00854D4F" w:rsidRPr="0090728D" w:rsidRDefault="00854D4F" w:rsidP="00854D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Степень нарушения функций организма характеризуется различными показателями и зависит от вида функциональных нарушений, методов их определения, способности измерения и оценки результатов.</w:t>
      </w:r>
    </w:p>
    <w:p w:rsidR="00854D4F" w:rsidRPr="0090728D" w:rsidRDefault="00854D4F" w:rsidP="00854D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Выделяют следующие нарушения функции организма:</w:t>
      </w:r>
    </w:p>
    <w:p w:rsidR="00854D4F" w:rsidRPr="0090728D" w:rsidRDefault="00854D4F" w:rsidP="00854D4F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Психических функций (восприятия, внимания, памяти, мышления, интеллекта, эмоций, воли, сознания, поведения, психомоторных функций);</w:t>
      </w:r>
    </w:p>
    <w:p w:rsidR="00854D4F" w:rsidRPr="0090728D" w:rsidRDefault="00854D4F" w:rsidP="00854D4F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Языковых и речевых функций (нарушение устной и письменной, вербальной и невербальной речи, нарушение голосообразования и др.);</w:t>
      </w:r>
    </w:p>
    <w:p w:rsidR="00854D4F" w:rsidRPr="0090728D" w:rsidRDefault="00854D4F" w:rsidP="00854D4F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Сенсорных функций (зрения, слуха, обоняния, осязания, тактильной, болевой, температурной и других видов чувствительности);</w:t>
      </w:r>
    </w:p>
    <w:p w:rsidR="00854D4F" w:rsidRPr="0090728D" w:rsidRDefault="00854D4F" w:rsidP="00854D4F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Статодинамических функций (двигательных функций головы, туловища, конечностей, статики, координации движений);</w:t>
      </w:r>
    </w:p>
    <w:p w:rsidR="00854D4F" w:rsidRPr="0090728D" w:rsidRDefault="00854D4F" w:rsidP="00854D4F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Висцеральные и метаболические нарушения (функции кровообращения, дыхания, пищеварения, выделения, кроветворения, обмена веществ и энергии, внутренней секреции, иммунитета);</w:t>
      </w:r>
    </w:p>
    <w:p w:rsidR="00854D4F" w:rsidRPr="0090728D" w:rsidRDefault="00854D4F" w:rsidP="00854D4F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Нарушения, обусловленные физическим уродством (деформации лица, головы, туловища, конечностей, приводящие к внешнему уродству, аномальные отверстия пищеварительного, мочевыделительного, дыхательного трактов, нарушение размеров тела).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На основе комплексной оценки различных параметров, характеризующих стойкие нарушения функций организма человека, с учетом их качественных и количественных значений выделяют 4 степени их выраженности: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1 степень – незначительные нарушения;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2 степень – умеренные нарушения;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3 степень – выраженные нарушения;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4 степень – значительно выраженные нарушения.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Основными категориями жизнедеятельности, которые огранивает инвалидность, являются способность к:</w:t>
      </w:r>
    </w:p>
    <w:p w:rsidR="00854D4F" w:rsidRDefault="00854D4F" w:rsidP="00854D4F">
      <w:pPr>
        <w:pStyle w:val="a3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Самообслуживанию</w:t>
      </w:r>
      <w:proofErr w:type="spellEnd"/>
    </w:p>
    <w:p w:rsidR="00854D4F" w:rsidRDefault="00854D4F" w:rsidP="00854D4F">
      <w:pPr>
        <w:pStyle w:val="a3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Передвижению</w:t>
      </w:r>
      <w:proofErr w:type="spellEnd"/>
    </w:p>
    <w:p w:rsidR="00854D4F" w:rsidRDefault="00854D4F" w:rsidP="00854D4F">
      <w:pPr>
        <w:pStyle w:val="a3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Ориентации</w:t>
      </w:r>
      <w:proofErr w:type="spellEnd"/>
    </w:p>
    <w:p w:rsidR="00854D4F" w:rsidRDefault="00854D4F" w:rsidP="00854D4F">
      <w:pPr>
        <w:pStyle w:val="a3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Общению</w:t>
      </w:r>
      <w:proofErr w:type="spellEnd"/>
    </w:p>
    <w:p w:rsidR="00854D4F" w:rsidRDefault="00854D4F" w:rsidP="00854D4F">
      <w:pPr>
        <w:pStyle w:val="a3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Контролю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поведением</w:t>
      </w:r>
      <w:proofErr w:type="spellEnd"/>
    </w:p>
    <w:p w:rsidR="00854D4F" w:rsidRDefault="00854D4F" w:rsidP="00854D4F">
      <w:pPr>
        <w:pStyle w:val="a3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Обучению</w:t>
      </w:r>
      <w:proofErr w:type="spellEnd"/>
    </w:p>
    <w:p w:rsidR="00854D4F" w:rsidRDefault="00854D4F" w:rsidP="00854D4F">
      <w:pPr>
        <w:pStyle w:val="a3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Труду</w:t>
      </w:r>
      <w:proofErr w:type="spellEnd"/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При комплексной оценке различных показателей, характеризующих ограничения жизнедеятельности человека, выделяются 3 степени их выраженности: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Способность к самообслуживанию – способность человека самостоятельно осуществлять основные физиологические потребности, выполнять повседневную бытовую деятельность, в том числе навыки личной гигиены: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1 степень – способность к самообслуживанию при более длительной затрате времени, дробности его выполнения, сокращении объема, с использованием при необходимости вспомогательных технических средств;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2 степень – способность к самообслуживанию с регулярной частичной помощью других лиц с использованием при необходимости вспомогательных технических средств;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lastRenderedPageBreak/>
        <w:t>3 степень – неспособность к самообслуживанию, нуждаемость в постоянной посторонней помощи и полная зависимость от других лиц.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Способность к самостоятельному передвижению – способность самостоятельно перемещаться в пространстве, сохранять равновесие тела при передвижении, в покое и перемене положения тела, пользоваться общественным транспортом.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1 степень – способность к самостоятельному передвижению при более длительной затрате времени, дробности выполнения и сокращения расстояния с использованием при необходимости вспомогательных технических средств;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2 степень – способность к самостоятельному передвижению с регулярной частичной помощью других лиц с использованием при необходимости вспомогательных технических средств;</w:t>
      </w:r>
    </w:p>
    <w:p w:rsidR="00854D4F" w:rsidRPr="0090728D" w:rsidRDefault="00854D4F" w:rsidP="00854D4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3 степень – неспособность к самостоятельному передвижению и нуждаемость в постоянной помощи других лиц.</w:t>
      </w: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Pr="0090728D" w:rsidRDefault="00854D4F" w:rsidP="00854D4F"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lastRenderedPageBreak/>
        <w:t>Приложение 2</w:t>
      </w:r>
    </w:p>
    <w:p w:rsidR="00854D4F" w:rsidRPr="0090728D" w:rsidRDefault="00854D4F" w:rsidP="00854D4F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Программы обучения</w:t>
      </w:r>
    </w:p>
    <w:p w:rsidR="00854D4F" w:rsidRPr="0090728D" w:rsidRDefault="00854D4F" w:rsidP="00854D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В зависимости от формы инвалидности лицо сталкивается с определенными барьерами, мешающими ему пользоваться зданиями, сооружениями и предоставляемыми населению услугами наравне с остальными людьми.</w:t>
      </w:r>
    </w:p>
    <w:p w:rsidR="00854D4F" w:rsidRPr="0090728D" w:rsidRDefault="00854D4F" w:rsidP="00854D4F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 xml:space="preserve">Краткая характеристика барьеров окружающей среды </w:t>
      </w:r>
    </w:p>
    <w:p w:rsidR="00854D4F" w:rsidRPr="0090728D" w:rsidRDefault="00854D4F" w:rsidP="00854D4F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728D">
        <w:rPr>
          <w:rFonts w:ascii="Times New Roman" w:hAnsi="Times New Roman"/>
          <w:b/>
          <w:sz w:val="24"/>
          <w:szCs w:val="24"/>
          <w:lang w:val="ru-RU"/>
        </w:rPr>
        <w:t>для инвалидов разных форм</w:t>
      </w:r>
    </w:p>
    <w:p w:rsidR="00854D4F" w:rsidRPr="0090728D" w:rsidRDefault="00854D4F" w:rsidP="00854D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i/>
          <w:sz w:val="24"/>
          <w:szCs w:val="24"/>
          <w:lang w:val="ru-RU"/>
        </w:rPr>
        <w:t>Для инвалидов, передвигающихся на креслах колясках</w:t>
      </w:r>
      <w:r w:rsidRPr="0090728D">
        <w:rPr>
          <w:rFonts w:ascii="Times New Roman" w:hAnsi="Times New Roman"/>
          <w:sz w:val="24"/>
          <w:szCs w:val="24"/>
          <w:lang w:val="ru-RU"/>
        </w:rPr>
        <w:t>, барьерами различной степени выраженности могут быть пороги, ступени, неровное, скользкое покрытие, неправильно установленные пандусы, отсутствие поручней, высокое расположение информации, высокие прилавки, отсутствие места для разворота на кресле-коляске, узкие дверные проемы, отсутствие посторонней помощи при преодолении препятствий (при необходимости) и др. физические и информационные барьеры.</w:t>
      </w:r>
    </w:p>
    <w:p w:rsidR="00854D4F" w:rsidRPr="0090728D" w:rsidRDefault="00854D4F" w:rsidP="00854D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i/>
          <w:sz w:val="24"/>
          <w:szCs w:val="24"/>
          <w:lang w:val="ru-RU"/>
        </w:rPr>
        <w:t>Для инвалидов с нарушениями опорно-двигательного аппарата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 барьерами различной степени выраженности могут быть:</w:t>
      </w:r>
    </w:p>
    <w:p w:rsidR="00854D4F" w:rsidRPr="0090728D" w:rsidRDefault="00854D4F" w:rsidP="00854D4F">
      <w:pPr>
        <w:pStyle w:val="a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Для лиц, передвигающихся самостоятельно с помощью тростей, костылей, опор – пороги, ступени, неровное, скользкое покрытие, неправильно установленные пандусы, отсутствие поручней, отсутствие мест отдыха на пути движения и др. физические барьеры;</w:t>
      </w:r>
    </w:p>
    <w:p w:rsidR="00854D4F" w:rsidRPr="0090728D" w:rsidRDefault="00854D4F" w:rsidP="00854D4F">
      <w:pPr>
        <w:pStyle w:val="a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Для лиц, не действующих руками – препятствия при выполнении действий руками (открывание дверей, снятие одежды и обуви и т.д., пользование краном, клавишами и др.), отсутствие помощи на объекте социальной инфраструктуры для осуществления действий руками.</w:t>
      </w:r>
    </w:p>
    <w:p w:rsidR="00854D4F" w:rsidRPr="0090728D" w:rsidRDefault="00854D4F" w:rsidP="00854D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i/>
          <w:sz w:val="24"/>
          <w:szCs w:val="24"/>
          <w:lang w:val="ru-RU"/>
        </w:rPr>
        <w:t>Для инвалидов с нарушением зрения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 барьерами различной степени выраженности могут быть отсутствие тактильных указателей, в том числе направления движения, информационных указателей, преграды на пути движения (стойки, колонны, углы, стеклянные двери без контрастного обозначения и др.), неровное, скользкое покрытие, отсутствие помощи на объекте социальной инфраструктуры для получения информации и ориентации и др.</w:t>
      </w:r>
    </w:p>
    <w:p w:rsidR="00854D4F" w:rsidRPr="0090728D" w:rsidRDefault="00854D4F" w:rsidP="00854D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i/>
          <w:sz w:val="24"/>
          <w:szCs w:val="24"/>
          <w:lang w:val="ru-RU"/>
        </w:rPr>
        <w:t>Для инвалидов с нарушениями слуха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 барьерами различной степени выраженности могут быть отсутствие зрительной информации, в том числе при чрезвычайных ситуациях на объекте социальной инфраструктуры, отсутствие возможности подключения современных технических средств реабилитации (слуховых аппаратов) к системе информации (например, через индукционные петли), электромагнитные помехи при проходе через турникеты, средства контроля для лиц с </w:t>
      </w:r>
      <w:proofErr w:type="spellStart"/>
      <w:r w:rsidRPr="0090728D">
        <w:rPr>
          <w:rFonts w:ascii="Times New Roman" w:hAnsi="Times New Roman"/>
          <w:sz w:val="24"/>
          <w:szCs w:val="24"/>
          <w:lang w:val="ru-RU"/>
        </w:rPr>
        <w:t>кохлеарными</w:t>
      </w:r>
      <w:proofErr w:type="spellEnd"/>
      <w:r w:rsidRPr="0090728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0728D">
        <w:rPr>
          <w:rFonts w:ascii="Times New Roman" w:hAnsi="Times New Roman"/>
          <w:sz w:val="24"/>
          <w:szCs w:val="24"/>
          <w:lang w:val="ru-RU"/>
        </w:rPr>
        <w:t>имплантами</w:t>
      </w:r>
      <w:proofErr w:type="spellEnd"/>
      <w:r w:rsidRPr="0090728D">
        <w:rPr>
          <w:rFonts w:ascii="Times New Roman" w:hAnsi="Times New Roman"/>
          <w:sz w:val="24"/>
          <w:szCs w:val="24"/>
          <w:lang w:val="ru-RU"/>
        </w:rPr>
        <w:t xml:space="preserve">, отсутствие </w:t>
      </w:r>
      <w:proofErr w:type="spellStart"/>
      <w:r w:rsidRPr="0090728D">
        <w:rPr>
          <w:rFonts w:ascii="Times New Roman" w:hAnsi="Times New Roman"/>
          <w:sz w:val="24"/>
          <w:szCs w:val="24"/>
          <w:lang w:val="ru-RU"/>
        </w:rPr>
        <w:t>сурдопереводчика</w:t>
      </w:r>
      <w:proofErr w:type="spellEnd"/>
      <w:r w:rsidRPr="0090728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90728D">
        <w:rPr>
          <w:rFonts w:ascii="Times New Roman" w:hAnsi="Times New Roman"/>
          <w:sz w:val="24"/>
          <w:szCs w:val="24"/>
          <w:lang w:val="ru-RU"/>
        </w:rPr>
        <w:t>сурдотифлопереводчика</w:t>
      </w:r>
      <w:proofErr w:type="spellEnd"/>
      <w:r w:rsidRPr="0090728D">
        <w:rPr>
          <w:rFonts w:ascii="Times New Roman" w:hAnsi="Times New Roman"/>
          <w:sz w:val="24"/>
          <w:szCs w:val="24"/>
          <w:lang w:val="ru-RU"/>
        </w:rPr>
        <w:t xml:space="preserve"> и др. информационные барьеры.</w:t>
      </w:r>
    </w:p>
    <w:p w:rsidR="00854D4F" w:rsidRPr="0090728D" w:rsidRDefault="00854D4F" w:rsidP="00854D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i/>
          <w:sz w:val="24"/>
          <w:szCs w:val="24"/>
          <w:lang w:val="ru-RU"/>
        </w:rPr>
        <w:t>Для инвалидов с нарушениями умственного развития</w:t>
      </w:r>
      <w:r w:rsidRPr="0090728D">
        <w:rPr>
          <w:rFonts w:ascii="Times New Roman" w:hAnsi="Times New Roman"/>
          <w:sz w:val="24"/>
          <w:szCs w:val="24"/>
          <w:lang w:val="ru-RU"/>
        </w:rPr>
        <w:t xml:space="preserve"> барьерами различной степени выраженности могут быть отсутствие понятной для усвоения информации на объекте социальной инфраструктуры, отсутствие помощи на объекте социальной инфраструктуры для получения информации и ориентации и др.</w:t>
      </w: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Pr="00854D4F" w:rsidRDefault="00854D4F" w:rsidP="00854D4F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854D4F">
        <w:rPr>
          <w:rFonts w:ascii="Times New Roman" w:hAnsi="Times New Roman"/>
          <w:sz w:val="24"/>
          <w:szCs w:val="24"/>
          <w:lang w:val="ru-RU"/>
        </w:rPr>
        <w:lastRenderedPageBreak/>
        <w:t>Приложение 3</w:t>
      </w:r>
    </w:p>
    <w:p w:rsidR="00854D4F" w:rsidRDefault="00854D4F" w:rsidP="00854D4F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программы обучения</w:t>
      </w:r>
    </w:p>
    <w:p w:rsidR="00854D4F" w:rsidRPr="0090728D" w:rsidRDefault="00854D4F" w:rsidP="00854D4F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54D4F" w:rsidRPr="0090728D" w:rsidRDefault="00854D4F" w:rsidP="00854D4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90728D">
        <w:rPr>
          <w:rFonts w:ascii="Times New Roman" w:hAnsi="Times New Roman"/>
          <w:sz w:val="24"/>
          <w:szCs w:val="24"/>
          <w:lang w:val="ru-RU"/>
        </w:rPr>
        <w:t>Общие рекомендации по устранению барьеров окружающей среды для инвалидов с различными формами инвалидности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54D4F" w:rsidRPr="00854D4F" w:rsidTr="00BA3845">
        <w:tc>
          <w:tcPr>
            <w:tcW w:w="2263" w:type="dxa"/>
          </w:tcPr>
          <w:p w:rsidR="00854D4F" w:rsidRPr="001410A9" w:rsidRDefault="00854D4F" w:rsidP="00BA38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инвалидности</w:t>
            </w:r>
            <w:proofErr w:type="spellEnd"/>
          </w:p>
        </w:tc>
        <w:tc>
          <w:tcPr>
            <w:tcW w:w="7082" w:type="dxa"/>
          </w:tcPr>
          <w:p w:rsidR="00854D4F" w:rsidRPr="0090728D" w:rsidRDefault="00854D4F" w:rsidP="00BA38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Основные рекомендации по устранению барьеров окружающей среды</w:t>
            </w:r>
          </w:p>
        </w:tc>
      </w:tr>
      <w:tr w:rsidR="00854D4F" w:rsidRPr="00854D4F" w:rsidTr="00BA3845">
        <w:tc>
          <w:tcPr>
            <w:tcW w:w="2263" w:type="dxa"/>
          </w:tcPr>
          <w:p w:rsidR="00854D4F" w:rsidRPr="0090728D" w:rsidRDefault="00854D4F" w:rsidP="00BA384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Инвалиды, передвигающиеся на креслах-колясках</w:t>
            </w:r>
          </w:p>
        </w:tc>
        <w:tc>
          <w:tcPr>
            <w:tcW w:w="7082" w:type="dxa"/>
          </w:tcPr>
          <w:p w:rsidR="00854D4F" w:rsidRPr="0090728D" w:rsidRDefault="00854D4F" w:rsidP="00BA38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Устранение физических барьеров на пути к месту предоставления услуг, альтернативные формы оказания услуг (в </w:t>
            </w:r>
            <w:proofErr w:type="spellStart"/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.) на дому, удобное размещение информации, организация работы помощников.</w:t>
            </w:r>
          </w:p>
        </w:tc>
      </w:tr>
      <w:tr w:rsidR="00854D4F" w:rsidRPr="00854D4F" w:rsidTr="00BA3845">
        <w:tc>
          <w:tcPr>
            <w:tcW w:w="2263" w:type="dxa"/>
          </w:tcPr>
          <w:p w:rsidR="00854D4F" w:rsidRPr="0090728D" w:rsidRDefault="00854D4F" w:rsidP="00BA384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Инвалиды с нарушениями опорно-двигательного аппарата</w:t>
            </w:r>
          </w:p>
        </w:tc>
        <w:tc>
          <w:tcPr>
            <w:tcW w:w="7082" w:type="dxa"/>
          </w:tcPr>
          <w:p w:rsidR="00854D4F" w:rsidRPr="0090728D" w:rsidRDefault="00854D4F" w:rsidP="00BA38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Устранение физических барьеров на пути к месту предоставления услуг, организация места для отдыха, для инвалидов, не действующих руками – помощь при выполнении необходимых действий.</w:t>
            </w:r>
          </w:p>
        </w:tc>
      </w:tr>
      <w:tr w:rsidR="00854D4F" w:rsidRPr="00854D4F" w:rsidTr="00BA3845">
        <w:tc>
          <w:tcPr>
            <w:tcW w:w="2263" w:type="dxa"/>
          </w:tcPr>
          <w:p w:rsidR="00854D4F" w:rsidRDefault="00854D4F" w:rsidP="00BA38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Инвалиды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нарушениями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spellEnd"/>
          </w:p>
        </w:tc>
        <w:tc>
          <w:tcPr>
            <w:tcW w:w="7082" w:type="dxa"/>
          </w:tcPr>
          <w:p w:rsidR="00854D4F" w:rsidRPr="0090728D" w:rsidRDefault="00854D4F" w:rsidP="00BA38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Устранение информационных и физических барьеров на пути движения, предоставление информации в доступном виде (укрупненный шрифт, плоско-точечный шрифт Брайля, контрастные знаки), допуск </w:t>
            </w:r>
            <w:proofErr w:type="spellStart"/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тифлопереводчика</w:t>
            </w:r>
            <w:proofErr w:type="spellEnd"/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, допуск собаки проводника.</w:t>
            </w:r>
          </w:p>
        </w:tc>
      </w:tr>
      <w:tr w:rsidR="00854D4F" w:rsidRPr="00854D4F" w:rsidTr="00BA3845">
        <w:tc>
          <w:tcPr>
            <w:tcW w:w="2263" w:type="dxa"/>
          </w:tcPr>
          <w:p w:rsidR="00854D4F" w:rsidRDefault="00854D4F" w:rsidP="00BA38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Инвалиды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нарушениями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  <w:proofErr w:type="spellEnd"/>
          </w:p>
        </w:tc>
        <w:tc>
          <w:tcPr>
            <w:tcW w:w="7082" w:type="dxa"/>
          </w:tcPr>
          <w:p w:rsidR="00854D4F" w:rsidRPr="0090728D" w:rsidRDefault="00854D4F" w:rsidP="00BA38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Устранение барьеров по предоставлению информации, допуск </w:t>
            </w:r>
            <w:proofErr w:type="spellStart"/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сурдопереводчика</w:t>
            </w:r>
            <w:proofErr w:type="spellEnd"/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854D4F" w:rsidRPr="00854D4F" w:rsidTr="00BA3845">
        <w:tc>
          <w:tcPr>
            <w:tcW w:w="2263" w:type="dxa"/>
          </w:tcPr>
          <w:p w:rsidR="00854D4F" w:rsidRPr="0090728D" w:rsidRDefault="00854D4F" w:rsidP="00BA384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Инвалиды с нарушениями умственного развития</w:t>
            </w:r>
          </w:p>
        </w:tc>
        <w:tc>
          <w:tcPr>
            <w:tcW w:w="7082" w:type="dxa"/>
          </w:tcPr>
          <w:p w:rsidR="00854D4F" w:rsidRPr="0090728D" w:rsidRDefault="00854D4F" w:rsidP="00BA38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728D">
              <w:rPr>
                <w:rFonts w:ascii="Times New Roman" w:hAnsi="Times New Roman"/>
                <w:sz w:val="24"/>
                <w:szCs w:val="24"/>
                <w:lang w:val="ru-RU"/>
              </w:rPr>
              <w:t>Устранение барьеров по предоставлению информации («ясный язык» или «легкое чтение»), организация сопровождения</w:t>
            </w:r>
          </w:p>
        </w:tc>
      </w:tr>
    </w:tbl>
    <w:p w:rsidR="00854D4F" w:rsidRPr="0090728D" w:rsidRDefault="00854D4F" w:rsidP="00854D4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854D4F" w:rsidRPr="00854D4F" w:rsidRDefault="00854D4F" w:rsidP="00854D4F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854D4F">
        <w:rPr>
          <w:rFonts w:ascii="Times New Roman" w:hAnsi="Times New Roman"/>
          <w:sz w:val="24"/>
          <w:szCs w:val="24"/>
          <w:lang w:val="ru-RU"/>
        </w:rPr>
        <w:lastRenderedPageBreak/>
        <w:t>Приложение 4</w:t>
      </w:r>
    </w:p>
    <w:p w:rsidR="00854D4F" w:rsidRDefault="00854D4F" w:rsidP="00854D4F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программы обучения </w:t>
      </w:r>
    </w:p>
    <w:p w:rsidR="00854D4F" w:rsidRPr="00126C8D" w:rsidRDefault="00854D4F" w:rsidP="00854D4F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54D4F" w:rsidRPr="00854D4F" w:rsidRDefault="00854D4F" w:rsidP="00854D4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854D4F">
        <w:rPr>
          <w:rFonts w:ascii="Times New Roman" w:hAnsi="Times New Roman"/>
          <w:sz w:val="24"/>
          <w:szCs w:val="24"/>
          <w:lang w:val="ru-RU"/>
        </w:rPr>
        <w:t>ДЕКЛАРАЦИЯ НЕЗАВИСИМОСТИ ИНВАЛИДА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Не рассматривайте мою инвалидность как проблему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Не надо меня жалеть, я не так слаб, как кажется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Не рассматривайте меня как пациента, так как я просто ваш соотечественник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Не старайтесь изменить меня. У вас нет на это права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Не пытайтесь руководить мною. Я имею право на собственную жизнь, как любая личность</w:t>
      </w:r>
    </w:p>
    <w:p w:rsidR="00854D4F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 xml:space="preserve">Не учите быть меня покорным, смиренным и вежливым.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одолжения</w:t>
      </w:r>
      <w:proofErr w:type="spellEnd"/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Признайте, что реальной проблемой, с которой сталкиваются инвалиды, является их социальное обесценивание и притеснение, предубежденное отношение к ним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Поддержите меня, чтобы я мог по мере сил внести свой вклад в общество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Помогите мне познать то, что я хочу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Будьте тем, кто заботится, не жалея времени, и кто не бросается в попытке сделать лучше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Будьте со мной, даже когда мы боремся друг с другом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Не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помогайте мне тогда, когда я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в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этом не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нуждаюсь, если это даже доставляет вам удовольствие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Не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восхищайтесь мною. Желание жить полноценной жизнью не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заслуживает восхищения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Узнайте меня получше. Мы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можем стать друзьям</w:t>
      </w:r>
    </w:p>
    <w:p w:rsidR="00854D4F" w:rsidRPr="00126C8D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>Будьте союзниками в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борьбе против тех, кто пользуется мною для</w:t>
      </w:r>
      <w:r w:rsidRPr="00576AB3">
        <w:rPr>
          <w:rFonts w:ascii="Times New Roman" w:hAnsi="Times New Roman"/>
          <w:sz w:val="24"/>
          <w:szCs w:val="24"/>
        </w:rPr>
        <w:t> </w:t>
      </w:r>
      <w:r w:rsidRPr="00126C8D">
        <w:rPr>
          <w:rFonts w:ascii="Times New Roman" w:hAnsi="Times New Roman"/>
          <w:sz w:val="24"/>
          <w:szCs w:val="24"/>
          <w:lang w:val="ru-RU"/>
        </w:rPr>
        <w:t>собственного удовлетворения</w:t>
      </w:r>
    </w:p>
    <w:p w:rsidR="00854D4F" w:rsidRPr="00FD66A3" w:rsidRDefault="00854D4F" w:rsidP="00854D4F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26C8D">
        <w:rPr>
          <w:rFonts w:ascii="Times New Roman" w:hAnsi="Times New Roman"/>
          <w:sz w:val="24"/>
          <w:szCs w:val="24"/>
          <w:lang w:val="ru-RU"/>
        </w:rPr>
        <w:t xml:space="preserve">Давайте уважать друг друга. Ведь уважение предполагает равенство. </w:t>
      </w:r>
      <w:proofErr w:type="spellStart"/>
      <w:r>
        <w:rPr>
          <w:rFonts w:ascii="Times New Roman" w:hAnsi="Times New Roman"/>
          <w:sz w:val="24"/>
          <w:szCs w:val="24"/>
        </w:rPr>
        <w:t>Слушайте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6AB3">
        <w:rPr>
          <w:rFonts w:ascii="Times New Roman" w:hAnsi="Times New Roman"/>
          <w:sz w:val="24"/>
          <w:szCs w:val="24"/>
        </w:rPr>
        <w:t>поддерживайте</w:t>
      </w:r>
      <w:proofErr w:type="spellEnd"/>
      <w:r w:rsidRPr="00576AB3">
        <w:rPr>
          <w:rFonts w:ascii="Times New Roman" w:hAnsi="Times New Roman"/>
          <w:sz w:val="24"/>
          <w:szCs w:val="24"/>
        </w:rPr>
        <w:t xml:space="preserve"> и </w:t>
      </w:r>
      <w:proofErr w:type="spellStart"/>
      <w:r w:rsidRPr="00576AB3">
        <w:rPr>
          <w:rFonts w:ascii="Times New Roman" w:hAnsi="Times New Roman"/>
          <w:sz w:val="24"/>
          <w:szCs w:val="24"/>
        </w:rPr>
        <w:t>действуйте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54D4F" w:rsidRPr="0090728D" w:rsidRDefault="00854D4F" w:rsidP="00854D4F">
      <w:pPr>
        <w:tabs>
          <w:tab w:val="left" w:pos="5835"/>
        </w:tabs>
        <w:rPr>
          <w:rFonts w:asciiTheme="minorHAnsi" w:hAnsiTheme="minorHAnsi"/>
          <w:lang w:val="ru-RU"/>
        </w:rPr>
      </w:pPr>
    </w:p>
    <w:p w:rsidR="006D0F66" w:rsidRDefault="006D0F66">
      <w:bookmarkStart w:id="0" w:name="_GoBack"/>
      <w:bookmarkEnd w:id="0"/>
    </w:p>
    <w:sectPr w:rsidR="006D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8669B"/>
    <w:multiLevelType w:val="multilevel"/>
    <w:tmpl w:val="A59244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E87FC1"/>
    <w:multiLevelType w:val="hybridMultilevel"/>
    <w:tmpl w:val="E52433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486CFF"/>
    <w:multiLevelType w:val="hybridMultilevel"/>
    <w:tmpl w:val="9DE24F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B87D86"/>
    <w:multiLevelType w:val="hybridMultilevel"/>
    <w:tmpl w:val="BEE839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54F1C26"/>
    <w:multiLevelType w:val="hybridMultilevel"/>
    <w:tmpl w:val="1DEE8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4F"/>
    <w:rsid w:val="006D0F66"/>
    <w:rsid w:val="008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3B5D1-4CA9-4F51-B692-B9728D51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4F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4F"/>
    <w:pPr>
      <w:ind w:left="720"/>
      <w:contextualSpacing/>
    </w:pPr>
  </w:style>
  <w:style w:type="table" w:styleId="a4">
    <w:name w:val="Table Grid"/>
    <w:basedOn w:val="a1"/>
    <w:uiPriority w:val="39"/>
    <w:rsid w:val="0085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2024-10-31T08:00:00Z</dcterms:created>
  <dcterms:modified xsi:type="dcterms:W3CDTF">2024-10-31T08:00:00Z</dcterms:modified>
</cp:coreProperties>
</file>