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>25 апреля 2012 года N 2744-ОЗ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ВОЛОГОДСКАЯ ОБЛАСТЬ </w:t>
      </w:r>
    </w:p>
    <w:p w:rsidR="00D0073B" w:rsidRPr="00D0073B" w:rsidRDefault="00D0073B" w:rsidP="00D007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ЗАКОН </w:t>
      </w:r>
    </w:p>
    <w:p w:rsidR="00D0073B" w:rsidRPr="00D0073B" w:rsidRDefault="00D0073B" w:rsidP="00D007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ОКАЗАНИИ БЕСПЛАТНОЙ ЮРИДИЧЕСКОЙ ПОМОЩИ ГРАЖДАНАМ </w:t>
      </w:r>
    </w:p>
    <w:p w:rsidR="00D0073B" w:rsidRPr="00D0073B" w:rsidRDefault="00D0073B" w:rsidP="00D007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РОССИЙСКОЙ ФЕДЕРАЦИИ, МАТЕРИАЛЬНО-ТЕХНИЧЕСКОМ </w:t>
      </w:r>
    </w:p>
    <w:p w:rsidR="00D0073B" w:rsidRPr="00D0073B" w:rsidRDefault="00D0073B" w:rsidP="00D007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 ФИНАНСОВОМ ОБЕСПЕЧЕНИИ ОКАЗАНИЯ ЮРИДИЧЕСКОЙ </w:t>
      </w:r>
    </w:p>
    <w:p w:rsidR="00D0073B" w:rsidRPr="00D0073B" w:rsidRDefault="00D0073B" w:rsidP="00D007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ПОМОЩИ АДВОКАТАМИ В ТРУДНОДОСТУПНЫХ МЕСТНОСТЯХ </w:t>
      </w:r>
    </w:p>
    <w:p w:rsidR="00D0073B" w:rsidRPr="00D0073B" w:rsidRDefault="00D0073B" w:rsidP="00D007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ВОЛОГОДСКОЙ ОБЛАСТИ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</w:t>
      </w:r>
    </w:p>
    <w:p w:rsidR="00D0073B" w:rsidRPr="00D0073B" w:rsidRDefault="00D0073B" w:rsidP="00D00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</w:p>
    <w:p w:rsidR="00D0073B" w:rsidRPr="00D0073B" w:rsidRDefault="00D0073B" w:rsidP="00D00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Законодательного Собрания </w:t>
      </w:r>
    </w:p>
    <w:p w:rsidR="00D0073B" w:rsidRPr="00D0073B" w:rsidRDefault="00D0073B" w:rsidP="00D00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 области </w:t>
      </w:r>
    </w:p>
    <w:p w:rsidR="00D0073B" w:rsidRPr="00D0073B" w:rsidRDefault="00D0073B" w:rsidP="00D00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апреля 2012 г. N 214 </w:t>
      </w:r>
    </w:p>
    <w:p w:rsidR="00D0073B" w:rsidRPr="00D0073B" w:rsidRDefault="00D0073B" w:rsidP="00D0073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Список изменяющих документов </w:t>
      </w:r>
    </w:p>
    <w:p w:rsidR="00D0073B" w:rsidRPr="00D0073B" w:rsidRDefault="00D0073B" w:rsidP="00D0073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законов Вологодской области </w:t>
      </w:r>
    </w:p>
    <w:p w:rsidR="00D0073B" w:rsidRPr="00D0073B" w:rsidRDefault="00D0073B" w:rsidP="00D0073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30.10.2012 </w:t>
      </w:r>
      <w:hyperlink r:id="rId5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2893-ОЗ</w:t>
        </w:r>
      </w:hyperlink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06.03.2014 </w:t>
      </w:r>
      <w:hyperlink r:id="rId6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3291-ОЗ</w:t>
        </w:r>
      </w:hyperlink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04.11.2014 </w:t>
      </w:r>
      <w:hyperlink r:id="rId7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3470-ОЗ</w:t>
        </w:r>
      </w:hyperlink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0073B" w:rsidRPr="00D0073B" w:rsidRDefault="00D0073B" w:rsidP="00D0073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10.10.2017 </w:t>
      </w:r>
      <w:hyperlink r:id="rId8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4214-ОЗ</w:t>
        </w:r>
      </w:hyperlink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28.09.2018 </w:t>
      </w:r>
      <w:hyperlink r:id="rId9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4382-ОЗ</w:t>
        </w:r>
      </w:hyperlink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04.12.2019 </w:t>
      </w:r>
      <w:hyperlink r:id="rId10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4600-ОЗ</w:t>
        </w:r>
      </w:hyperlink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0073B" w:rsidRPr="00D0073B" w:rsidRDefault="00D0073B" w:rsidP="00D0073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13.01.2020 </w:t>
      </w:r>
      <w:hyperlink r:id="rId11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4636-ОЗ</w:t>
        </w:r>
      </w:hyperlink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19.10.2020 </w:t>
      </w:r>
      <w:hyperlink r:id="rId12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4775-ОЗ</w:t>
        </w:r>
      </w:hyperlink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11.05.2021 </w:t>
      </w:r>
      <w:hyperlink r:id="rId13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4881-ОЗ</w:t>
        </w:r>
      </w:hyperlink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</w:t>
      </w:r>
    </w:p>
    <w:p w:rsidR="00D0073B" w:rsidRPr="00D0073B" w:rsidRDefault="00D0073B" w:rsidP="00D0073B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25.06.2021 </w:t>
      </w:r>
      <w:hyperlink r:id="rId14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4928-ОЗ</w:t>
        </w:r>
      </w:hyperlink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, от 12.10.2022 </w:t>
      </w:r>
      <w:hyperlink r:id="rId15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5219-ОЗ</w:t>
        </w:r>
      </w:hyperlink>
      <w:r w:rsidRPr="00D0073B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)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1. Участники государственной системы бесплатной юридической помощи гражданам Российской Федерации на территории Вологодской области</w:t>
      </w: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государственной системы бесплатной юридической помощи гражданам Российской Федерации на территории Вологодской области (далее - бесплатная юридическая помощь) являются: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органы исполнительной государственной власти области и подведомственные им учреждения;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адвокаты.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2. Оказание бесплатной юридической помощи органами исполнительной государственной власти области и подведомственными им учреждениями</w:t>
      </w: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6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19.10.2020 N 4775-ОЗ)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исполнительной государственной власти области и подведомственными им учреждениями, входящими в государственную систему бесплатной юридической помощи, в порядке, установленном законодательством Российской Федерации и Вологодской области для рассмотрения обращений граждан, оказывается бесплатная юридическая помощь в виде: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правового консультирования в устной и письменной форме по вопросам, относящимся к их компетенции;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6"/>
      <w:bookmarkEnd w:id="0"/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составления заявлений, жалоб, ходатайств и других документов правового характера гражданам, нуждающимся в социальной поддержке и социальной защите, в соответствии с перечнем категорий, установленных </w:t>
      </w:r>
      <w:hyperlink r:id="rId17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 статьи 20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ноября 2011 года N 324-ФЗ "О бесплатной юридической помощи в </w:t>
      </w: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Российской Федерации" (далее - Федеральный закон "О бесплатной юридической помощи в Российской Федерации"), в случаях: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возмещения вреда, причиненного смертью кормильца, увечьем или иным повреждением здоровья, связанным с трудовой деятельностью;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назначения, перерасчета и взыскания страховых пенсий по старости, пенсий по инвалидности и по случаю потери кормильца;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назначения, перерасчета и взыскания пособий в связи с трудовым увечьем или профессиональным заболеванием.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3. Порядок принятия решения об оказании в экстренных случаях бесплатной юридической помощи гражданам, оказавшимся в трудной жизненной ситуации</w:t>
      </w: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18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19.10.2020 N 4775-ОЗ)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Органы исполнительной государственной власти области и подведомственные им учреждения, входящие в государственную систему бесплатной юридической помощи, оказывают бесплатную юридическую помощь на территории Вологодской области в экстренных случаях гражданам, оказавшимся в трудной жизненной ситуации, в виде правового консультирования в устной и письменной форме по вопросам, относящимся к их компетенции.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 экстренным случаем понимается необходимость неотложного оказания юридической помощи гражданину, оказавшемуся в трудной жизненной ситуации вследствие стихийного бедствия, пожара или террористического акта.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Бесплатная юридическая помощь в экстренных случаях гражданам, оказавшимся в трудной жизненной ситуации, в виде правового консультирования в устной форме оказывается руководителем органа исполнительной государственной власти области, подведомственного ему учреждения или другими уполномоченными на то лицами в день обращения гражданина в орган исполнительной государственной власти области или подведомственное ему учреждение.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получения бесплатной юридической помощи в виде правового консультирования в устной форме гражданин, оказавшийся в трудной жизненной ситуации, предъявляет документ, удостоверяющий его личность.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Бесплатная юридическая помощь в экстренных случаях гражданам, оказавшимся в трудной жизненной ситуации, в виде правового консультирования в письменной форме оказывается в срок не более трех рабочих дней со дня поступления обращения такого гражданина в орган исполнительной государственной власти области или подведомственное ему учреждение.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получения бесплатной юридической помощи в виде правового консультирования в письменной форме гражданин, оказавшийся в трудной жизненной ситуации, представляет в орган исполнительной государственной власти области или подведомственное ему учреждение заявление об оказании бесплатной юридической помощи в экстренном случае в произвольной форме, в котором должны быть отражены сведения о возникшей трудной жизненной ситуации.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 случае если гражданин, оказавшийся в трудной жизненной ситуации, обратился с заявлением об оказании бесплатной юридической помощи в экстренном случае в виде правового консультирования в письменной форме в орган исполнительной государственной власти области или подведомственное ему учреждение по вопросу, решение которого не входит в их компетенцию, заявление направляется в течение трех рабочих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одновременно с уведомлением такого гражданина, направившего заявление, о его переадресации.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2"/>
      <w:bookmarkEnd w:id="1"/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4. Оказание бесплатной юридической помощи адвокатами</w:t>
      </w: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Правом участвовать в государственной системе бесплатной юридической помощи наделяются адвокаты.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Адвокаты оказывают бесплатную юридическую помощь гражданам в соответствии с видами данной помощи, перечнем категорий и в случаях, установленных </w:t>
      </w:r>
      <w:hyperlink r:id="rId19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1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20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бесплатной юридической помощи в Российской Федерации", а также </w:t>
      </w:r>
      <w:hyperlink w:anchor="p57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2(1)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7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2(2)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с соблюдением условий, установленных </w:t>
      </w:r>
      <w:hyperlink r:id="rId22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бесплатной юридической помощи в Российской Федерации".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2 в ред. </w:t>
      </w:r>
      <w:hyperlink r:id="rId23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19.10.2020 N 4775-ОЗ)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57"/>
      <w:bookmarkEnd w:id="2"/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2(1). Адвокаты оказывают бесплатную юридическую помощь в соответствии с </w:t>
      </w:r>
      <w:hyperlink r:id="rId24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2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 20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бесплатной юридической помощи в Российской Федерации" следующим категориям граждан: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инвалидам III группы;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гражданам, пенсия которым установлена (назначена) в соответствии с Федеральным </w:t>
      </w:r>
      <w:hyperlink r:id="rId26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декабря 2001 года N 173-ФЗ "О трудовых пенсиях в Российской Федерации";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гражданам, достигшим возраста 55 лет (женщины) и 60 лет (мужчины);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 введен </w:t>
      </w:r>
      <w:hyperlink r:id="rId27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28.09.2018 N 4382-ОЗ)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гражданам, пенсия которым установлена (назначена) в соответствии с Федеральным </w:t>
      </w:r>
      <w:hyperlink r:id="rId28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 года N 400-ФЗ "О страховых пенсиях";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 введен </w:t>
      </w:r>
      <w:hyperlink r:id="rId29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13.01.2020 N 4636-ОЗ)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гражданам, имеющим звание "Ветеран труда".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5 введен </w:t>
      </w:r>
      <w:hyperlink r:id="rId30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13.01.2020 N 4636-ОЗ)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2(1) введена </w:t>
      </w:r>
      <w:hyperlink r:id="rId31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10.10.2017 N 4214-ОЗ)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7"/>
      <w:bookmarkEnd w:id="3"/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2(2). Адвокаты оказывают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в судах, государственных и муниципальных органах, организациях в порядке, который установлен федеральными законами и законами области, следующим категориям граждан: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лицам, которые ранее относились к категориям детей-сирот и детей, оставшихся без попечения родителей, лиц из числа детей-сирот и детей, оставшихся без попечения родителей, по вопросам, связанным с реализацией их права на обеспечение жилым помещением, гарантированного </w:t>
      </w:r>
      <w:hyperlink r:id="rId32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1(1) лицам в возрасте от 18 до 23 лет, у которых в период их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умерли оба родителя или единственный родитель, по вопросам, связанным с реализацией их права на образование, гарантированного </w:t>
      </w:r>
      <w:hyperlink r:id="rId33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 декабря 1996 года N 159-ФЗ "О дополнительных гарантиях по социальной поддержке детей-сирот и детей, оставшихся без попечения родителей";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1(1) введен </w:t>
      </w:r>
      <w:hyperlink r:id="rId34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25.06.2021 N 4928-ОЗ)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35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</w:t>
      </w: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работодателя, 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многодетным семьям, если они обращаются за оказанием бесплатной юридической помощи по вопросам, связанным с обеспечением и защитой прав и законных интересов детей из многодетных семей, а также по вопросам предоставления мер социальной поддержки;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ветеранам боевых действий, если они обращаются за оказанием бесплатной юридической помощи по вопросам предоставления мер социальной поддержки;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лицам, освобожденным из мест лишения свободы, в течение трех месяцев со дня освобождения, если они обращаются за оказанием бесплатной юридической помощи по вопросам трудоустройства, пенсионного обеспечения и социальной защиты;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гражданам, являющимся пострадавшими участниками строительства в соответствии с </w:t>
      </w:r>
      <w:hyperlink r:id="rId36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4 октября 2017 года N 4198-ОЗ "О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 и о внесении изменений в отдельные законы области" по вопросам предоставления мер поддержки и (или) содействия в восстановлении нарушенных прав;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гражданам (отцам, усыновителям, опекунам), воспитывающим детей в возрасте до трех лет без матери, по вопросам, связанным с отказом работодателя в заключении трудового договора, нарушающим гарантии, установленные Трудовым </w:t>
      </w:r>
      <w:hyperlink r:id="rId37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алиментов;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7 введен </w:t>
      </w:r>
      <w:hyperlink r:id="rId38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04.12.2019 N 4600-ОЗ)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медицинским и иным работникам медицинских и иных организаций (их структурных подразделений) по вопросам, связанным с предоставлением выплат, обусловленных работой в условиях новой коронавирусной инфекции (COVID-19);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8 введен </w:t>
      </w:r>
      <w:hyperlink r:id="rId39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11.05.2021 N 4881-ОЗ)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военнослужащим, лицам, проходящим службу в войсках национальной гвардии Российской Федерации, сотрудникам федеральных органов исполнительной государственной власти и федеральных государственных органов, в которых федеральным законом предусмотрена военная служба, сотрудникам органов внутренних дел Российской Федерации,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Украины, сотрудникам уголовно-исполнительной системы Российской Федерации, выполняющим (выполнявшим) возложенные на них задачи на указанных территориях в период проведения специальной военной операции, лицам, направленным (командированным) для выполнения задач на территории Донецкой Народной Республики, Луганской Народной Республики и Украины, а также членам их семей, если они обращаются за оказанием бесплатной юридической помощи по вопросам предоставления мер социальной поддержки в связи со специальной военной операцией на территориях Донецкой Народной Республики, Луганской Народной Республики и Украины.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9 введен </w:t>
      </w:r>
      <w:hyperlink r:id="rId40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12.10.2022 N 5219-ОЗ)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2(2) введена </w:t>
      </w:r>
      <w:hyperlink r:id="rId41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10.10.2017 N 4214-ОЗ)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Адвокаты, участвующие в оказании бесплатной юридической помощи, имеют право на оплату труда за счет средств областного бюджета в зависимости от видов бесплатной юридической помощи.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Адвокатам компенсируются расходы, связанные с выездом к гражданам, которые по состоянию здоровья не могут самостоятельно передвигаться, содержатся под стражей или в учреждении системы профилактики безнадзорности и правонарушений несовершеннолетних.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42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Размер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</w:t>
      </w:r>
      <w:hyperlink r:id="rId43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компенсации их расходов на оказание бесплатной юридической помощи устанавливаются Правительством области.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Перечень документов, необходимых для получения бесплатной юридической помощи</w:t>
      </w: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4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30.10.2012 N 2893-ОЗ)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Бесплатная юридическая помощь в виде правового консультирования в устной и письменной форме оказывается органами исполнительной государственной власти области и подведомственными им учреждениями, входящими в государственную систему бесплатной юридической помощи, при представлении следующих документов: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5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06.03.2014 N 3291-ОЗ)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об оказании бесплатной юридической помощи с указанием вида необходимой юридической помощи (за исключением случаев оказания юридической помощи в виде правового консультирования в устной форме);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документ, удостоверяющий личность гражданина Российской Федерации (при личном приеме граждан).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 в ред. </w:t>
      </w:r>
      <w:hyperlink r:id="rId46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06.03.2014 N 3291-ОЗ)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Бесплатная юридическая помощь в виде составления заявлений, жалоб, ходатайств и других документов правового характера по вопросам, указанным в </w:t>
      </w:r>
      <w:hyperlink w:anchor="p36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 статьи 2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области, оказывается гражданам, нуждающимся в социальной поддержке и социальной защите и имеющим право на бесплатную юридическую помощь в соответствии со </w:t>
      </w:r>
      <w:hyperlink r:id="rId47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бесплатной юридической помощи в Российской Федерации", органами исполнительной государственной власти области и подведомственными им учреждениями, входящими в государственную систему бесплатной юридической помощи, при представлении следующих документов: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48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06.03.2014 N 3291-ОЗ)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об оказании бесплатной юридической помощи с указанием вида необходимой юридической помощи;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документ, удостоверяющий личность гражданина Российской Федерации;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2 в ред. </w:t>
      </w:r>
      <w:hyperlink r:id="rId49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06.03.2014 N 3291-ОЗ)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документ, подтверждающий отнесение заявителя к одной из категорий граждан, предусмотренных </w:t>
      </w:r>
      <w:hyperlink r:id="rId50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бесплатной юридической помощи в Российской Федерации".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Бесплатная юридическая помощь гражданам, нуждающимся в социальной поддержке и социальной защите и имеющим право на бесплатную юридическую помощь в соответствии со </w:t>
      </w:r>
      <w:hyperlink r:id="rId51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бесплатной юридической помощи в Российской Федерации" и </w:t>
      </w:r>
      <w:hyperlink w:anchor="p52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области, оказывается адвокатами при представлении следующих документов: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об оказании бесплатной юридической помощи с указанием вида необходимой юридической помощи;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документ, удостоверяющий личность гражданина Российской Федерации;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документ, подтверждающий отнесение заявителя к одной из категорий граждан, предусмотренных </w:t>
      </w:r>
      <w:hyperlink r:id="rId52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20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бесплатной юридической помощи в Российской Федерации" и </w:t>
      </w:r>
      <w:hyperlink w:anchor="p52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4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закона области.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3 в ред. </w:t>
      </w:r>
      <w:hyperlink r:id="rId53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10.10.2017 N 4214-ОЗ)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5(1). Порядок обращения граждан за расчетом среднедушевого дохода семьи (одиноко проживающего гражданина) для признания их малоимущими в целях оказания им бесплатной юридической помощи</w:t>
      </w: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(введена </w:t>
      </w:r>
      <w:hyperlink r:id="rId54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30.10.2012 N 2893-ОЗ)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 за расчетом среднедушевого дохода семьи (одиноко проживающего гражданина) для признания их малоимущими в целях оказания им бесплатной юридической помощи устанавливается Правительством области.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среднедушевого дохода семьи (одиноко проживающего гражданина) для признания их малоимущими в целях оказания им бесплатной юридической помощи осуществляется в порядке, установленном Федеральным </w:t>
      </w:r>
      <w:hyperlink r:id="rId56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2003 года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величины прожиточного минимума семьи (одиноко проживающего гражданина) для признания их малоимущими в целях оказания им бесплатной юридической помощи осуществляется в порядке, установленном в </w:t>
      </w:r>
      <w:hyperlink r:id="rId57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1 марта 2005 года N 1236-ОЗ "О государственной социальной помощи в Вологодской области" для определения величины прожиточного минимума семьи (одиноко проживающего гражданина) в целях оказания государственной социальной помощи.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5(2). Дополнительные меры по правовому информированию и правовому просвещению населения</w:t>
      </w: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(введена </w:t>
      </w:r>
      <w:hyperlink r:id="rId58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D00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Вологодской области от 19.10.2020 N 4775-ОЗ)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дополнительных мер по правовому информированию и правовому просвещению населения органы исполнительной государственной власти области в пределах своей компетенции осуществляют мероприятия, направленные на: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выработку и реализацию мер по повышению эффективности правового информирования, просвещения и воспитания граждан, уровня их правовой культуры;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создание условий, способствующих росту правовой осведомленности и юридической грамотности граждан;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осуществление просветительской деятельности по правовым вопросам для различной целевой аудитории;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выявление и исключение факторов, оказывающих негативное влияние на правосознание и правовую культуру граждан.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Материально-техническое и финансовое обеспечение оказания юридической помощи адвокатами в труднодоступных местностях</w:t>
      </w: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Материально-техническое и финансовое обеспечение оказания юридической помощи адвокатами в труднодоступных местностях осуществляется за счет средств областного бюджета в </w:t>
      </w:r>
      <w:hyperlink r:id="rId59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Правительством области.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60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труднодоступных местностей на территории области устанавливается Правительством области.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7. Вступление в силу настоящего закона области</w:t>
      </w: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закон области вступает в силу по истечении десяти дней после дня его официального опубликования.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Признание утратившим силу закона области</w:t>
      </w: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hyperlink r:id="rId61" w:history="1">
        <w:r w:rsidRPr="00D0073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28 ноября 2005 года N 1361-ОЗ "Об оказании юридической помощи гражданам Российской Федерации на территории Вологодской области".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Губернатор области </w:t>
      </w:r>
    </w:p>
    <w:p w:rsidR="00D0073B" w:rsidRPr="00D0073B" w:rsidRDefault="00D0073B" w:rsidP="00D007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О.А.КУВШИННИКОВ </w:t>
      </w:r>
    </w:p>
    <w:p w:rsidR="00D0073B" w:rsidRPr="00D0073B" w:rsidRDefault="00D0073B" w:rsidP="00D0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Вологда </w:t>
      </w:r>
    </w:p>
    <w:p w:rsidR="00D0073B" w:rsidRPr="00D0073B" w:rsidRDefault="00D0073B" w:rsidP="00D0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апреля 2012 года </w:t>
      </w:r>
    </w:p>
    <w:p w:rsidR="00D0073B" w:rsidRPr="00D0073B" w:rsidRDefault="00D0073B" w:rsidP="00D007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2744-ОЗ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073B" w:rsidRPr="00D0073B" w:rsidRDefault="00D0073B" w:rsidP="00D0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------------------------------------------------------------------ </w:t>
      </w:r>
    </w:p>
    <w:p w:rsidR="00B4022A" w:rsidRDefault="00B4022A">
      <w:bookmarkStart w:id="4" w:name="_GoBack"/>
      <w:bookmarkEnd w:id="4"/>
    </w:p>
    <w:sectPr w:rsidR="00B4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68"/>
    <w:rsid w:val="00225D73"/>
    <w:rsid w:val="00281E68"/>
    <w:rsid w:val="00B4022A"/>
    <w:rsid w:val="00D0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932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9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5&amp;n=192893&amp;dst=100008&amp;field=134&amp;date=11.07.2023" TargetMode="External"/><Relationship Id="rId18" Type="http://schemas.openxmlformats.org/officeDocument/2006/relationships/hyperlink" Target="https://login.consultant.ru/link/?req=doc&amp;base=RLAW095&amp;n=186104&amp;dst=100017&amp;field=134&amp;date=11.07.2023" TargetMode="External"/><Relationship Id="rId26" Type="http://schemas.openxmlformats.org/officeDocument/2006/relationships/hyperlink" Target="https://login.consultant.ru/link/?req=doc&amp;base=LAW&amp;n=370203&amp;date=11.07.2023" TargetMode="External"/><Relationship Id="rId39" Type="http://schemas.openxmlformats.org/officeDocument/2006/relationships/hyperlink" Target="https://login.consultant.ru/link/?req=doc&amp;base=RLAW095&amp;n=192893&amp;dst=100008&amp;field=134&amp;date=11.07.2023" TargetMode="External"/><Relationship Id="rId21" Type="http://schemas.openxmlformats.org/officeDocument/2006/relationships/hyperlink" Target="https://login.consultant.ru/link/?req=doc&amp;base=LAW&amp;n=450448&amp;dst=100148&amp;field=134&amp;date=11.07.2023" TargetMode="External"/><Relationship Id="rId34" Type="http://schemas.openxmlformats.org/officeDocument/2006/relationships/hyperlink" Target="https://login.consultant.ru/link/?req=doc&amp;base=RLAW095&amp;n=194670&amp;dst=100008&amp;field=134&amp;date=11.07.2023" TargetMode="External"/><Relationship Id="rId42" Type="http://schemas.openxmlformats.org/officeDocument/2006/relationships/hyperlink" Target="https://login.consultant.ru/link/?req=doc&amp;base=RLAW095&amp;n=208356&amp;dst=100013&amp;field=134&amp;date=11.07.2023" TargetMode="External"/><Relationship Id="rId47" Type="http://schemas.openxmlformats.org/officeDocument/2006/relationships/hyperlink" Target="https://login.consultant.ru/link/?req=doc&amp;base=LAW&amp;n=450448&amp;dst=100121&amp;field=134&amp;date=11.07.2023" TargetMode="External"/><Relationship Id="rId50" Type="http://schemas.openxmlformats.org/officeDocument/2006/relationships/hyperlink" Target="https://login.consultant.ru/link/?req=doc&amp;base=LAW&amp;n=450448&amp;dst=100121&amp;field=134&amp;date=11.07.2023" TargetMode="External"/><Relationship Id="rId55" Type="http://schemas.openxmlformats.org/officeDocument/2006/relationships/hyperlink" Target="https://login.consultant.ru/link/?req=doc&amp;base=RLAW095&amp;n=184277&amp;dst=100009&amp;field=134&amp;date=11.07.2023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95&amp;n=106492&amp;dst=100008&amp;field=134&amp;date=11.07.20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5&amp;n=186104&amp;dst=100009&amp;field=134&amp;date=11.07.2023" TargetMode="External"/><Relationship Id="rId20" Type="http://schemas.openxmlformats.org/officeDocument/2006/relationships/hyperlink" Target="https://login.consultant.ru/link/?req=doc&amp;base=LAW&amp;n=450448&amp;dst=100132&amp;field=134&amp;date=11.07.2023" TargetMode="External"/><Relationship Id="rId29" Type="http://schemas.openxmlformats.org/officeDocument/2006/relationships/hyperlink" Target="https://login.consultant.ru/link/?req=doc&amp;base=RLAW095&amp;n=176018&amp;dst=100008&amp;field=134&amp;date=11.07.2023" TargetMode="External"/><Relationship Id="rId41" Type="http://schemas.openxmlformats.org/officeDocument/2006/relationships/hyperlink" Target="https://login.consultant.ru/link/?req=doc&amp;base=RLAW095&amp;n=146563&amp;dst=100013&amp;field=134&amp;date=11.07.2023" TargetMode="External"/><Relationship Id="rId54" Type="http://schemas.openxmlformats.org/officeDocument/2006/relationships/hyperlink" Target="https://login.consultant.ru/link/?req=doc&amp;base=RLAW095&amp;n=83263&amp;dst=100019&amp;field=134&amp;date=11.07.2023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5&amp;n=99261&amp;dst=100008&amp;field=134&amp;date=11.07.2023" TargetMode="External"/><Relationship Id="rId11" Type="http://schemas.openxmlformats.org/officeDocument/2006/relationships/hyperlink" Target="https://login.consultant.ru/link/?req=doc&amp;base=RLAW095&amp;n=176018&amp;dst=100008&amp;field=134&amp;date=11.07.2023" TargetMode="External"/><Relationship Id="rId24" Type="http://schemas.openxmlformats.org/officeDocument/2006/relationships/hyperlink" Target="https://login.consultant.ru/link/?req=doc&amp;base=LAW&amp;n=450448&amp;dst=100132&amp;field=134&amp;date=11.07.2023" TargetMode="External"/><Relationship Id="rId32" Type="http://schemas.openxmlformats.org/officeDocument/2006/relationships/hyperlink" Target="https://login.consultant.ru/link/?req=doc&amp;base=LAW&amp;n=448163&amp;dst=40&amp;field=134&amp;date=11.07.2023" TargetMode="External"/><Relationship Id="rId37" Type="http://schemas.openxmlformats.org/officeDocument/2006/relationships/hyperlink" Target="https://login.consultant.ru/link/?req=doc&amp;base=LAW&amp;n=449555&amp;date=11.07.2023" TargetMode="External"/><Relationship Id="rId40" Type="http://schemas.openxmlformats.org/officeDocument/2006/relationships/hyperlink" Target="https://login.consultant.ru/link/?req=doc&amp;base=RLAW095&amp;n=211702&amp;dst=100008&amp;field=134&amp;date=11.07.2023" TargetMode="External"/><Relationship Id="rId45" Type="http://schemas.openxmlformats.org/officeDocument/2006/relationships/hyperlink" Target="https://login.consultant.ru/link/?req=doc&amp;base=RLAW095&amp;n=99261&amp;dst=100010&amp;field=134&amp;date=11.07.2023" TargetMode="External"/><Relationship Id="rId53" Type="http://schemas.openxmlformats.org/officeDocument/2006/relationships/hyperlink" Target="https://login.consultant.ru/link/?req=doc&amp;base=RLAW095&amp;n=146563&amp;dst=100020&amp;field=134&amp;date=11.07.2023" TargetMode="External"/><Relationship Id="rId58" Type="http://schemas.openxmlformats.org/officeDocument/2006/relationships/hyperlink" Target="https://login.consultant.ru/link/?req=doc&amp;base=RLAW095&amp;n=186104&amp;dst=100027&amp;field=134&amp;date=11.07.2023" TargetMode="External"/><Relationship Id="rId5" Type="http://schemas.openxmlformats.org/officeDocument/2006/relationships/hyperlink" Target="https://login.consultant.ru/link/?req=doc&amp;base=RLAW095&amp;n=83263&amp;dst=100008&amp;field=134&amp;date=11.07.2023" TargetMode="External"/><Relationship Id="rId15" Type="http://schemas.openxmlformats.org/officeDocument/2006/relationships/hyperlink" Target="https://login.consultant.ru/link/?req=doc&amp;base=RLAW095&amp;n=211702&amp;dst=100008&amp;field=134&amp;date=11.07.2023" TargetMode="External"/><Relationship Id="rId23" Type="http://schemas.openxmlformats.org/officeDocument/2006/relationships/hyperlink" Target="https://login.consultant.ru/link/?req=doc&amp;base=RLAW095&amp;n=186104&amp;dst=100025&amp;field=134&amp;date=11.07.2023" TargetMode="External"/><Relationship Id="rId28" Type="http://schemas.openxmlformats.org/officeDocument/2006/relationships/hyperlink" Target="https://login.consultant.ru/link/?req=doc&amp;base=LAW&amp;n=442385&amp;date=11.07.2023" TargetMode="External"/><Relationship Id="rId36" Type="http://schemas.openxmlformats.org/officeDocument/2006/relationships/hyperlink" Target="https://login.consultant.ru/link/?req=doc&amp;base=RLAW095&amp;n=211571&amp;date=11.07.2023" TargetMode="External"/><Relationship Id="rId49" Type="http://schemas.openxmlformats.org/officeDocument/2006/relationships/hyperlink" Target="https://login.consultant.ru/link/?req=doc&amp;base=RLAW095&amp;n=99261&amp;dst=100015&amp;field=134&amp;date=11.07.2023" TargetMode="External"/><Relationship Id="rId57" Type="http://schemas.openxmlformats.org/officeDocument/2006/relationships/hyperlink" Target="https://login.consultant.ru/link/?req=doc&amp;base=RLAW095&amp;n=219056&amp;date=11.07.2023" TargetMode="External"/><Relationship Id="rId61" Type="http://schemas.openxmlformats.org/officeDocument/2006/relationships/hyperlink" Target="https://login.consultant.ru/link/?req=doc&amp;base=RLAW095&amp;n=21185&amp;date=11.07.2023" TargetMode="External"/><Relationship Id="rId10" Type="http://schemas.openxmlformats.org/officeDocument/2006/relationships/hyperlink" Target="https://login.consultant.ru/link/?req=doc&amp;base=RLAW095&amp;n=174754&amp;dst=100008&amp;field=134&amp;date=11.07.2023" TargetMode="External"/><Relationship Id="rId19" Type="http://schemas.openxmlformats.org/officeDocument/2006/relationships/hyperlink" Target="https://login.consultant.ru/link/?req=doc&amp;base=LAW&amp;n=450448&amp;dst=100122&amp;field=134&amp;date=11.07.2023" TargetMode="External"/><Relationship Id="rId31" Type="http://schemas.openxmlformats.org/officeDocument/2006/relationships/hyperlink" Target="https://login.consultant.ru/link/?req=doc&amp;base=RLAW095&amp;n=146563&amp;dst=100009&amp;field=134&amp;date=11.07.2023" TargetMode="External"/><Relationship Id="rId44" Type="http://schemas.openxmlformats.org/officeDocument/2006/relationships/hyperlink" Target="https://login.consultant.ru/link/?req=doc&amp;base=RLAW095&amp;n=83263&amp;dst=100009&amp;field=134&amp;date=11.07.2023" TargetMode="External"/><Relationship Id="rId52" Type="http://schemas.openxmlformats.org/officeDocument/2006/relationships/hyperlink" Target="https://login.consultant.ru/link/?req=doc&amp;base=LAW&amp;n=450448&amp;dst=100121&amp;field=134&amp;date=11.07.2023" TargetMode="External"/><Relationship Id="rId60" Type="http://schemas.openxmlformats.org/officeDocument/2006/relationships/hyperlink" Target="https://login.consultant.ru/link/?req=doc&amp;base=RLAW095&amp;n=222098&amp;dst=102935&amp;field=134&amp;date=11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5&amp;n=159270&amp;dst=100041&amp;field=134&amp;date=11.07.2023" TargetMode="External"/><Relationship Id="rId14" Type="http://schemas.openxmlformats.org/officeDocument/2006/relationships/hyperlink" Target="https://login.consultant.ru/link/?req=doc&amp;base=RLAW095&amp;n=194670&amp;dst=100008&amp;field=134&amp;date=11.07.2023" TargetMode="External"/><Relationship Id="rId22" Type="http://schemas.openxmlformats.org/officeDocument/2006/relationships/hyperlink" Target="https://login.consultant.ru/link/?req=doc&amp;base=LAW&amp;n=450448&amp;dst=100159&amp;field=134&amp;date=11.07.2023" TargetMode="External"/><Relationship Id="rId27" Type="http://schemas.openxmlformats.org/officeDocument/2006/relationships/hyperlink" Target="https://login.consultant.ru/link/?req=doc&amp;base=RLAW095&amp;n=159270&amp;dst=100041&amp;field=134&amp;date=11.07.2023" TargetMode="External"/><Relationship Id="rId30" Type="http://schemas.openxmlformats.org/officeDocument/2006/relationships/hyperlink" Target="https://login.consultant.ru/link/?req=doc&amp;base=RLAW095&amp;n=176018&amp;dst=100010&amp;field=134&amp;date=11.07.2023" TargetMode="External"/><Relationship Id="rId35" Type="http://schemas.openxmlformats.org/officeDocument/2006/relationships/hyperlink" Target="https://login.consultant.ru/link/?req=doc&amp;base=LAW&amp;n=449555&amp;date=11.07.2023" TargetMode="External"/><Relationship Id="rId43" Type="http://schemas.openxmlformats.org/officeDocument/2006/relationships/hyperlink" Target="https://login.consultant.ru/link/?req=doc&amp;base=RLAW095&amp;n=208356&amp;dst=100031&amp;field=134&amp;date=11.07.2023" TargetMode="External"/><Relationship Id="rId48" Type="http://schemas.openxmlformats.org/officeDocument/2006/relationships/hyperlink" Target="https://login.consultant.ru/link/?req=doc&amp;base=RLAW095&amp;n=99261&amp;dst=100014&amp;field=134&amp;date=11.07.2023" TargetMode="External"/><Relationship Id="rId56" Type="http://schemas.openxmlformats.org/officeDocument/2006/relationships/hyperlink" Target="https://login.consultant.ru/link/?req=doc&amp;base=LAW&amp;n=355883&amp;date=11.07.2023" TargetMode="External"/><Relationship Id="rId8" Type="http://schemas.openxmlformats.org/officeDocument/2006/relationships/hyperlink" Target="https://login.consultant.ru/link/?req=doc&amp;base=RLAW095&amp;n=146563&amp;dst=100008&amp;field=134&amp;date=11.07.2023" TargetMode="External"/><Relationship Id="rId51" Type="http://schemas.openxmlformats.org/officeDocument/2006/relationships/hyperlink" Target="https://login.consultant.ru/link/?req=doc&amp;base=LAW&amp;n=450448&amp;dst=100121&amp;field=134&amp;date=11.07.20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RLAW095&amp;n=186104&amp;dst=100008&amp;field=134&amp;date=11.07.2023" TargetMode="External"/><Relationship Id="rId17" Type="http://schemas.openxmlformats.org/officeDocument/2006/relationships/hyperlink" Target="https://login.consultant.ru/link/?req=doc&amp;base=LAW&amp;n=450448&amp;dst=100122&amp;field=134&amp;date=11.07.2023" TargetMode="External"/><Relationship Id="rId25" Type="http://schemas.openxmlformats.org/officeDocument/2006/relationships/hyperlink" Target="https://login.consultant.ru/link/?req=doc&amp;base=LAW&amp;n=450448&amp;dst=100148&amp;field=134&amp;date=11.07.2023" TargetMode="External"/><Relationship Id="rId33" Type="http://schemas.openxmlformats.org/officeDocument/2006/relationships/hyperlink" Target="https://login.consultant.ru/link/?req=doc&amp;base=LAW&amp;n=448163&amp;dst=90&amp;field=134&amp;date=11.07.2023" TargetMode="External"/><Relationship Id="rId38" Type="http://schemas.openxmlformats.org/officeDocument/2006/relationships/hyperlink" Target="https://login.consultant.ru/link/?req=doc&amp;base=RLAW095&amp;n=174754&amp;dst=100008&amp;field=134&amp;date=11.07.2023" TargetMode="External"/><Relationship Id="rId46" Type="http://schemas.openxmlformats.org/officeDocument/2006/relationships/hyperlink" Target="https://login.consultant.ru/link/?req=doc&amp;base=RLAW095&amp;n=99261&amp;dst=100011&amp;field=134&amp;date=11.07.2023" TargetMode="External"/><Relationship Id="rId59" Type="http://schemas.openxmlformats.org/officeDocument/2006/relationships/hyperlink" Target="https://login.consultant.ru/link/?req=doc&amp;base=RLAW095&amp;n=208356&amp;dst=100043&amp;field=134&amp;date=11.07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3880</Words>
  <Characters>22118</Characters>
  <Application>Microsoft Office Word</Application>
  <DocSecurity>0</DocSecurity>
  <Lines>184</Lines>
  <Paragraphs>51</Paragraphs>
  <ScaleCrop>false</ScaleCrop>
  <Company>MICROSOFT</Company>
  <LinksUpToDate>false</LinksUpToDate>
  <CharactersWithSpaces>25947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2023-07-11T11:44:00Z</dcterms:created>
  <dcterms:modified xsi:type="dcterms:W3CDTF">2023-07-11T11:44:00Z</dcterms:modified>
</cp:coreProperties>
</file>