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1D" w:rsidRDefault="00393A1D" w:rsidP="008A171B"/>
    <w:p w:rsidR="00393A1D" w:rsidRDefault="00B0555D" w:rsidP="008A171B">
      <w:r>
        <w:t xml:space="preserve">В </w:t>
      </w:r>
      <w:r w:rsidR="00081A05">
        <w:t xml:space="preserve">Бабаевском </w:t>
      </w:r>
      <w:r>
        <w:t>муниципальном округе проживает</w:t>
      </w:r>
      <w:r w:rsidR="00161BC4">
        <w:t xml:space="preserve"> 18,5 тыс. человек</w:t>
      </w:r>
      <w:r w:rsidR="00E17EAA">
        <w:t>,</w:t>
      </w:r>
      <w:r w:rsidR="00393A1D">
        <w:t xml:space="preserve"> </w:t>
      </w:r>
      <w:r w:rsidR="000F7B31">
        <w:t xml:space="preserve">из них более 7 тыс. </w:t>
      </w:r>
      <w:r>
        <w:t>-</w:t>
      </w:r>
      <w:r w:rsidR="003E444E">
        <w:t xml:space="preserve"> </w:t>
      </w:r>
      <w:r w:rsidR="00E17EAA">
        <w:t>сельское население</w:t>
      </w:r>
      <w:r w:rsidR="003E444E">
        <w:t xml:space="preserve">. </w:t>
      </w:r>
      <w:r w:rsidR="004167F8">
        <w:t xml:space="preserve">С целью повышения качества жизни граждан, проживающих в сельской местности, в 2009 году в «Комплексном центре социального обслуживания населения Бабаевского района» была создана участковая </w:t>
      </w:r>
      <w:r w:rsidR="001044E9">
        <w:t>социальная служба. В настоящее время в службе 5 участковых социальных работников.</w:t>
      </w:r>
      <w:r w:rsidR="004167F8">
        <w:t xml:space="preserve"> </w:t>
      </w:r>
    </w:p>
    <w:p w:rsidR="004167F8" w:rsidRDefault="004167F8" w:rsidP="008A171B"/>
    <w:p w:rsidR="00081A05" w:rsidRDefault="00081A05" w:rsidP="004167F8">
      <w:r>
        <w:t>В муниципальном округе 271 населенный пункт, в том числе один город, одно</w:t>
      </w:r>
      <w:r w:rsidRPr="00707870">
        <w:t xml:space="preserve"> село, </w:t>
      </w:r>
      <w:r>
        <w:t>10</w:t>
      </w:r>
      <w:r>
        <w:t xml:space="preserve"> поселков, более 250 деревень. </w:t>
      </w:r>
      <w:r w:rsidR="004167F8">
        <w:t xml:space="preserve">Каждый специалист участковой социальной службы закреплен за определенным территориальным участком, что максимально приближает его работу к месту проживания людей. </w:t>
      </w:r>
    </w:p>
    <w:p w:rsidR="00081A05" w:rsidRDefault="00081A05" w:rsidP="004167F8"/>
    <w:p w:rsidR="004167F8" w:rsidRDefault="004167F8" w:rsidP="004167F8">
      <w:pPr>
        <w:rPr>
          <w:rStyle w:val="markedcontent"/>
          <w:rFonts w:ascii="Arial" w:hAnsi="Arial" w:cs="Arial"/>
          <w:sz w:val="32"/>
          <w:szCs w:val="32"/>
        </w:rPr>
      </w:pPr>
      <w:r>
        <w:t>На территориальные участки составляются социальные паспорта, содержащие информацию о населении, предприятиях и учреждениях, общественных организациях. Такие данные позволяют оперативно решать вопросы, связанные с оказанием социальной поддержки.</w:t>
      </w:r>
    </w:p>
    <w:p w:rsidR="004167F8" w:rsidRDefault="004167F8" w:rsidP="008A171B"/>
    <w:p w:rsidR="003E444E" w:rsidRDefault="004167F8" w:rsidP="00707870">
      <w:r>
        <w:t xml:space="preserve">К основным задачам участковых социальных работников относится </w:t>
      </w:r>
      <w:r w:rsidR="003E444E">
        <w:t>своевременное выявление социальных проблем и определение способа их решения, профилактика социального неблагополучия, предоставление социальных услуг, осуществление социального сопровождения, координация межведомственного взаимодействия при осуществлении социального сопровождения.</w:t>
      </w:r>
    </w:p>
    <w:p w:rsidR="00D64570" w:rsidRDefault="00D64570" w:rsidP="00707870"/>
    <w:p w:rsidR="002E5224" w:rsidRDefault="002E5224" w:rsidP="002E5224">
      <w:r>
        <w:t xml:space="preserve">В Бабаевском округе многие населенные пункты располагаются на значительном расстоянии друга от друга, поэтому активно выезжают мобильные бригады, в состав которых включаются и участковые социальные работники. </w:t>
      </w:r>
    </w:p>
    <w:p w:rsidR="002E5224" w:rsidRDefault="002E5224" w:rsidP="002E5224"/>
    <w:p w:rsidR="00D64570" w:rsidRDefault="00081A05" w:rsidP="00D64570">
      <w:r>
        <w:t>В</w:t>
      </w:r>
      <w:r w:rsidR="002E5224">
        <w:t xml:space="preserve"> практической деятельности </w:t>
      </w:r>
      <w:r w:rsidR="000B20BB">
        <w:t xml:space="preserve">специалисты </w:t>
      </w:r>
      <w:r w:rsidR="00D64570">
        <w:t xml:space="preserve">применяют </w:t>
      </w:r>
      <w:r w:rsidR="002E5224">
        <w:t xml:space="preserve">и другие </w:t>
      </w:r>
      <w:proofErr w:type="spellStart"/>
      <w:r w:rsidR="00D64570">
        <w:t>стационарозамещающие</w:t>
      </w:r>
      <w:proofErr w:type="spellEnd"/>
      <w:r w:rsidR="00D64570">
        <w:t xml:space="preserve"> технологии социальной работы</w:t>
      </w:r>
      <w:r w:rsidR="002E5224">
        <w:t xml:space="preserve">, например </w:t>
      </w:r>
      <w:r w:rsidR="00D64570">
        <w:t>«Школа безопасности», «Пункт проката технических средств реабилитации»</w:t>
      </w:r>
      <w:r w:rsidR="000B20BB">
        <w:t xml:space="preserve">, </w:t>
      </w:r>
      <w:r w:rsidR="00D64570">
        <w:t xml:space="preserve">проводят работу по пропаганде здорового образа жизни, преимуществах получения государственных услуг в электронном виде, обучению финансовой </w:t>
      </w:r>
      <w:r w:rsidR="002E5224">
        <w:t xml:space="preserve">и правовой </w:t>
      </w:r>
      <w:r w:rsidR="00D64570">
        <w:t>грамотности</w:t>
      </w:r>
      <w:r w:rsidR="000B20BB">
        <w:t>.</w:t>
      </w:r>
    </w:p>
    <w:p w:rsidR="005702D7" w:rsidRDefault="005702D7" w:rsidP="00707870"/>
    <w:p w:rsidR="00562CCE" w:rsidRDefault="005702D7" w:rsidP="00707870">
      <w:r>
        <w:t>В 202</w:t>
      </w:r>
      <w:r w:rsidR="008A7834">
        <w:t>2</w:t>
      </w:r>
      <w:r>
        <w:t xml:space="preserve"> году </w:t>
      </w:r>
      <w:r w:rsidR="008A7834">
        <w:t xml:space="preserve">помощь </w:t>
      </w:r>
      <w:r>
        <w:t>участковы</w:t>
      </w:r>
      <w:r w:rsidR="008A7834">
        <w:t xml:space="preserve">х </w:t>
      </w:r>
      <w:r>
        <w:t>социальны</w:t>
      </w:r>
      <w:r w:rsidR="008A7834">
        <w:t>х</w:t>
      </w:r>
      <w:r>
        <w:t xml:space="preserve"> работник</w:t>
      </w:r>
      <w:r w:rsidR="008A7834">
        <w:t>ов получили 1007 семей, 950 пенсионеров</w:t>
      </w:r>
      <w:r w:rsidR="00562CCE">
        <w:t>, было предоставлено 2426 срочных социальных услуг, на социальном сопровождении находились 32 получателя социального пособия на основании социального контракта.</w:t>
      </w:r>
    </w:p>
    <w:p w:rsidR="003C5DF7" w:rsidRDefault="003C5DF7" w:rsidP="00707870"/>
    <w:p w:rsidR="00081A05" w:rsidRDefault="00081A05" w:rsidP="00707870">
      <w:r>
        <w:t xml:space="preserve">В </w:t>
      </w:r>
      <w:r w:rsidR="00F62140">
        <w:t xml:space="preserve">«Комплексном центре социального обслуживания населения Бабаевского района» для вовлечения </w:t>
      </w:r>
      <w:r>
        <w:t xml:space="preserve">граждан старшего поколения в деятельность, связанную с повышением социальной компетентности, досугом и активным отдыхом, </w:t>
      </w:r>
      <w:r w:rsidR="00F62140">
        <w:t>создан центр активного долголетия «Забота», который имеет два филиала в сельской местности.</w:t>
      </w:r>
    </w:p>
    <w:p w:rsidR="00F62140" w:rsidRDefault="00F62140" w:rsidP="00707870">
      <w:bookmarkStart w:id="0" w:name="_GoBack"/>
      <w:bookmarkEnd w:id="0"/>
    </w:p>
    <w:p w:rsidR="006953AC" w:rsidRDefault="00A96F90" w:rsidP="00707870">
      <w:r>
        <w:t>Татьян</w:t>
      </w:r>
      <w:r w:rsidR="006953AC">
        <w:t>а</w:t>
      </w:r>
      <w:r>
        <w:t xml:space="preserve"> Николаевн</w:t>
      </w:r>
      <w:r w:rsidR="006953AC">
        <w:t>а</w:t>
      </w:r>
      <w:r>
        <w:t xml:space="preserve"> </w:t>
      </w:r>
      <w:proofErr w:type="spellStart"/>
      <w:r>
        <w:t>Узиков</w:t>
      </w:r>
      <w:r w:rsidR="006953AC">
        <w:t>а</w:t>
      </w:r>
      <w:proofErr w:type="spellEnd"/>
      <w:r w:rsidR="006953AC">
        <w:t xml:space="preserve">, участковый социальный работник </w:t>
      </w:r>
      <w:proofErr w:type="spellStart"/>
      <w:r w:rsidR="006953AC">
        <w:t>Санинского</w:t>
      </w:r>
      <w:proofErr w:type="spellEnd"/>
      <w:r w:rsidR="006953AC">
        <w:t xml:space="preserve"> т/о</w:t>
      </w:r>
      <w:r w:rsidR="00F62140">
        <w:t>,</w:t>
      </w:r>
      <w:r w:rsidR="006953AC">
        <w:t xml:space="preserve"> предложила открыть филиал</w:t>
      </w:r>
      <w:r>
        <w:t xml:space="preserve"> </w:t>
      </w:r>
      <w:r w:rsidR="006953AC">
        <w:t xml:space="preserve">центра активного долголетия «Забота» </w:t>
      </w:r>
      <w:r>
        <w:t xml:space="preserve">в </w:t>
      </w:r>
      <w:proofErr w:type="spellStart"/>
      <w:r>
        <w:t>д</w:t>
      </w:r>
      <w:proofErr w:type="gramStart"/>
      <w:r>
        <w:t>.С</w:t>
      </w:r>
      <w:proofErr w:type="gramEnd"/>
      <w:r>
        <w:t>анинская</w:t>
      </w:r>
      <w:proofErr w:type="spellEnd"/>
      <w:r w:rsidR="006953AC">
        <w:t>. Идею поддержали в «КЦСОН Бабаевского района»</w:t>
      </w:r>
      <w:r w:rsidR="00F62140">
        <w:t xml:space="preserve">, </w:t>
      </w:r>
      <w:r w:rsidR="006953AC">
        <w:t>администрации</w:t>
      </w:r>
      <w:r w:rsidR="00F62140">
        <w:t xml:space="preserve"> и ветеранской организации </w:t>
      </w:r>
      <w:r w:rsidR="000412D5">
        <w:t xml:space="preserve"> территориального округа</w:t>
      </w:r>
      <w:r w:rsidR="006953AC">
        <w:t xml:space="preserve">. В настоящее время проводятся организационные мероприятия, открытие филиала центра «Забота» состоится в начале марта. </w:t>
      </w:r>
    </w:p>
    <w:p w:rsidR="006953AC" w:rsidRDefault="006953AC" w:rsidP="00707870"/>
    <w:p w:rsidR="001044E9" w:rsidRDefault="006953AC" w:rsidP="00707870">
      <w:r>
        <w:t>Для ветеранов станет доступным обучение навыкам работы на компьютере</w:t>
      </w:r>
      <w:r w:rsidR="00F62140">
        <w:t>, смартфоне</w:t>
      </w:r>
      <w:r>
        <w:t xml:space="preserve"> и в сети Интернет, планируется проведени</w:t>
      </w:r>
      <w:r w:rsidR="00081A05">
        <w:t>е</w:t>
      </w:r>
      <w:r>
        <w:t xml:space="preserve"> занятий по скандинавской ходьбе, </w:t>
      </w:r>
      <w:r w:rsidR="00F62140">
        <w:t xml:space="preserve">гимнастике, </w:t>
      </w:r>
      <w:r>
        <w:t>обучение правовой и финансовой грамотности</w:t>
      </w:r>
      <w:r w:rsidR="00F62140">
        <w:t xml:space="preserve">, занятий прикладным творчеством. </w:t>
      </w:r>
    </w:p>
    <w:sectPr w:rsidR="0010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8C"/>
    <w:rsid w:val="0000327B"/>
    <w:rsid w:val="0003448C"/>
    <w:rsid w:val="000412D5"/>
    <w:rsid w:val="0007668D"/>
    <w:rsid w:val="00081A05"/>
    <w:rsid w:val="000B20BB"/>
    <w:rsid w:val="000F7B31"/>
    <w:rsid w:val="001044E9"/>
    <w:rsid w:val="00161BC4"/>
    <w:rsid w:val="00180A65"/>
    <w:rsid w:val="00284C9D"/>
    <w:rsid w:val="002E5224"/>
    <w:rsid w:val="00367BF5"/>
    <w:rsid w:val="00370FF2"/>
    <w:rsid w:val="00393A1D"/>
    <w:rsid w:val="003C5DF7"/>
    <w:rsid w:val="003E444E"/>
    <w:rsid w:val="004167F8"/>
    <w:rsid w:val="00562CCE"/>
    <w:rsid w:val="005702D7"/>
    <w:rsid w:val="0057329D"/>
    <w:rsid w:val="005B6063"/>
    <w:rsid w:val="005C6792"/>
    <w:rsid w:val="006953AC"/>
    <w:rsid w:val="00697E8E"/>
    <w:rsid w:val="00707870"/>
    <w:rsid w:val="00794521"/>
    <w:rsid w:val="00864DD9"/>
    <w:rsid w:val="008A171B"/>
    <w:rsid w:val="008A7834"/>
    <w:rsid w:val="00986200"/>
    <w:rsid w:val="00A96F90"/>
    <w:rsid w:val="00B0555D"/>
    <w:rsid w:val="00B91B5A"/>
    <w:rsid w:val="00B9560E"/>
    <w:rsid w:val="00BA1488"/>
    <w:rsid w:val="00CF6EE1"/>
    <w:rsid w:val="00D4745C"/>
    <w:rsid w:val="00D64570"/>
    <w:rsid w:val="00E17EAA"/>
    <w:rsid w:val="00E549D3"/>
    <w:rsid w:val="00E8675B"/>
    <w:rsid w:val="00F35AB8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78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CF6EE1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F6EE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5">
    <w:name w:val="Strong"/>
    <w:uiPriority w:val="22"/>
    <w:qFormat/>
    <w:rsid w:val="00CF6EE1"/>
    <w:rPr>
      <w:b/>
      <w:bCs/>
    </w:rPr>
  </w:style>
  <w:style w:type="character" w:styleId="a6">
    <w:name w:val="Emphasis"/>
    <w:uiPriority w:val="20"/>
    <w:qFormat/>
    <w:rsid w:val="00CF6EE1"/>
    <w:rPr>
      <w:i/>
      <w:iCs/>
    </w:rPr>
  </w:style>
  <w:style w:type="character" w:styleId="a7">
    <w:name w:val="Hyperlink"/>
    <w:basedOn w:val="a0"/>
    <w:uiPriority w:val="99"/>
    <w:semiHidden/>
    <w:unhideWhenUsed/>
    <w:rsid w:val="00367B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7870"/>
    <w:rPr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57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78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CF6EE1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F6EE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5">
    <w:name w:val="Strong"/>
    <w:uiPriority w:val="22"/>
    <w:qFormat/>
    <w:rsid w:val="00CF6EE1"/>
    <w:rPr>
      <w:b/>
      <w:bCs/>
    </w:rPr>
  </w:style>
  <w:style w:type="character" w:styleId="a6">
    <w:name w:val="Emphasis"/>
    <w:uiPriority w:val="20"/>
    <w:qFormat/>
    <w:rsid w:val="00CF6EE1"/>
    <w:rPr>
      <w:i/>
      <w:iCs/>
    </w:rPr>
  </w:style>
  <w:style w:type="character" w:styleId="a7">
    <w:name w:val="Hyperlink"/>
    <w:basedOn w:val="a0"/>
    <w:uiPriority w:val="99"/>
    <w:semiHidden/>
    <w:unhideWhenUsed/>
    <w:rsid w:val="00367B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7870"/>
    <w:rPr>
      <w:b/>
      <w:bCs/>
      <w:sz w:val="27"/>
      <w:szCs w:val="27"/>
      <w:lang w:eastAsia="ru-RU"/>
    </w:rPr>
  </w:style>
  <w:style w:type="character" w:customStyle="1" w:styleId="markedcontent">
    <w:name w:val="markedcontent"/>
    <w:basedOn w:val="a0"/>
    <w:rsid w:val="0057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2023-02-03T13:00:00Z</cp:lastPrinted>
  <dcterms:created xsi:type="dcterms:W3CDTF">2023-02-03T11:23:00Z</dcterms:created>
  <dcterms:modified xsi:type="dcterms:W3CDTF">2023-02-08T08:43:00Z</dcterms:modified>
</cp:coreProperties>
</file>